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749E" w:rsidRPr="007D3E81" w:rsidRDefault="0088749E" w:rsidP="0088749E">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85343F" w:rsidRPr="0085343F">
        <w:rPr>
          <w:b/>
          <w:i/>
          <w:noProof/>
          <w:sz w:val="28"/>
        </w:rPr>
        <w:t>R3-232872</w:t>
      </w:r>
      <w:r>
        <w:rPr>
          <w:b/>
          <w:i/>
          <w:noProof/>
          <w:sz w:val="28"/>
        </w:rPr>
        <w:fldChar w:fldCharType="end"/>
      </w:r>
    </w:p>
    <w:p w:rsidR="0088749E" w:rsidRDefault="0088749E" w:rsidP="0088749E">
      <w:pPr>
        <w:pStyle w:val="CRCoverPage"/>
        <w:tabs>
          <w:tab w:val="right" w:pos="9639"/>
          <w:tab w:val="right" w:pos="13323"/>
        </w:tabs>
        <w:spacing w:after="0"/>
        <w:rPr>
          <w:rFonts w:cs="Arial"/>
          <w:b/>
          <w:sz w:val="24"/>
          <w:szCs w:val="24"/>
        </w:rPr>
      </w:pPr>
      <w:r w:rsidRPr="00E329F7">
        <w:rPr>
          <w:b/>
          <w:noProof/>
          <w:sz w:val="24"/>
        </w:rPr>
        <w:t>Incheon, KR, 22 May – 26 May, 2023</w:t>
      </w:r>
    </w:p>
    <w:p w:rsidR="0037119B" w:rsidRPr="004E01A9" w:rsidRDefault="0037119B" w:rsidP="0037119B">
      <w:pPr>
        <w:pStyle w:val="Footer"/>
        <w:jc w:val="both"/>
        <w:rPr>
          <w:rFonts w:eastAsia="宋体"/>
          <w:b w:val="0"/>
          <w:i w:val="0"/>
          <w:noProof w:val="0"/>
          <w:sz w:val="24"/>
          <w:lang w:eastAsia="zh-CN"/>
        </w:rPr>
      </w:pPr>
    </w:p>
    <w:p w:rsidR="003431EF" w:rsidRPr="003431EF" w:rsidRDefault="0037119B" w:rsidP="003431EF">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0113D">
        <w:rPr>
          <w:rFonts w:ascii="Arial" w:hAnsi="Arial"/>
          <w:sz w:val="24"/>
        </w:rPr>
        <w:t xml:space="preserve">Further </w:t>
      </w:r>
      <w:r w:rsidR="003431EF">
        <w:rPr>
          <w:rFonts w:ascii="Arial" w:hAnsi="Arial"/>
          <w:sz w:val="24"/>
          <w:lang w:eastAsia="zh-CN"/>
        </w:rPr>
        <w:t>Discussion</w:t>
      </w:r>
      <w:r w:rsidR="003431EF">
        <w:rPr>
          <w:rFonts w:ascii="Arial" w:eastAsiaTheme="minorEastAsia" w:hAnsi="Arial" w:hint="eastAsia"/>
          <w:sz w:val="24"/>
          <w:lang w:eastAsia="zh-CN"/>
        </w:rPr>
        <w:t xml:space="preserve"> </w:t>
      </w:r>
      <w:r w:rsidR="003431EF">
        <w:rPr>
          <w:rFonts w:ascii="Arial" w:eastAsiaTheme="minorEastAsia" w:hAnsi="Arial"/>
          <w:sz w:val="24"/>
          <w:lang w:eastAsia="zh-CN"/>
        </w:rPr>
        <w:t>on the Criticality Diagnostics</w:t>
      </w:r>
      <w:r w:rsidR="0000447B">
        <w:rPr>
          <w:rFonts w:ascii="Arial" w:eastAsiaTheme="minorEastAsia" w:hAnsi="Arial"/>
          <w:sz w:val="24"/>
          <w:lang w:eastAsia="zh-CN"/>
        </w:rPr>
        <w:t xml:space="preserve"> in Response messages</w:t>
      </w:r>
      <w:r w:rsidR="000C03AA">
        <w:rPr>
          <w:rFonts w:ascii="Arial" w:eastAsiaTheme="minorEastAsia" w:hAnsi="Arial"/>
          <w:sz w:val="24"/>
          <w:lang w:eastAsia="zh-CN"/>
        </w:rPr>
        <w:t xml:space="preserve"> [</w:t>
      </w:r>
      <w:proofErr w:type="spellStart"/>
      <w:r w:rsidR="000C03AA">
        <w:rPr>
          <w:rFonts w:ascii="Arial" w:eastAsiaTheme="minorEastAsia" w:hAnsi="Arial"/>
          <w:sz w:val="24"/>
          <w:lang w:eastAsia="zh-CN"/>
        </w:rPr>
        <w:t>Add_Crit_Diag</w:t>
      </w:r>
      <w:proofErr w:type="spellEnd"/>
      <w:r w:rsidR="000C03AA">
        <w:rPr>
          <w:rFonts w:ascii="Arial" w:eastAsiaTheme="minorEastAsia" w:hAnsi="Arial"/>
          <w:sz w:val="24"/>
          <w:lang w:eastAsia="zh-CN"/>
        </w:rPr>
        <w:t>]</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0A645A" w:rsidRPr="000A645A">
        <w:rPr>
          <w:rStyle w:val="a4"/>
          <w:lang w:val="en-GB"/>
        </w:rPr>
        <w:t>Huawei, BT, Deutsche Telekom, Orange, NEC</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603C3A">
        <w:rPr>
          <w:rFonts w:ascii="Arial" w:hAnsi="Arial"/>
          <w:sz w:val="24"/>
          <w:lang w:eastAsia="zh-CN"/>
        </w:rPr>
        <w:t>31.1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431EF">
        <w:rPr>
          <w:rFonts w:ascii="Arial" w:hAnsi="Arial"/>
          <w:sz w:val="24"/>
        </w:rPr>
        <w:t>Discussion</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27B25" w:rsidRDefault="001551A2" w:rsidP="000A4C5A">
      <w:pPr>
        <w:rPr>
          <w:lang w:eastAsia="zh-CN"/>
        </w:rPr>
      </w:pPr>
      <w:r w:rsidRPr="007D3E81">
        <w:rPr>
          <w:lang w:eastAsia="zh-CN"/>
        </w:rPr>
        <w:t xml:space="preserve">The </w:t>
      </w:r>
      <w:r w:rsidR="003431EF" w:rsidRPr="003431EF">
        <w:rPr>
          <w:lang w:eastAsia="zh-CN"/>
        </w:rPr>
        <w:t xml:space="preserve">Missing Criticality Diagnostics </w:t>
      </w:r>
      <w:r w:rsidRPr="007D3E81">
        <w:rPr>
          <w:lang w:eastAsia="zh-CN"/>
        </w:rPr>
        <w:t>was discussed during</w:t>
      </w:r>
      <w:r w:rsidR="003431EF">
        <w:rPr>
          <w:lang w:eastAsia="zh-CN"/>
        </w:rPr>
        <w:t xml:space="preserve"> </w:t>
      </w:r>
      <w:r w:rsidR="00627B25">
        <w:rPr>
          <w:lang w:eastAsia="zh-CN"/>
        </w:rPr>
        <w:t>the previous RAN3</w:t>
      </w:r>
      <w:r w:rsidR="00B0113D">
        <w:rPr>
          <w:lang w:eastAsia="zh-CN"/>
        </w:rPr>
        <w:t xml:space="preserve"> meeting</w:t>
      </w:r>
      <w:r w:rsidR="00627B25">
        <w:rPr>
          <w:lang w:eastAsia="zh-CN"/>
        </w:rPr>
        <w:t>s</w:t>
      </w:r>
      <w:r w:rsidRPr="007D3E81">
        <w:rPr>
          <w:lang w:eastAsia="zh-CN"/>
        </w:rPr>
        <w:t xml:space="preserve">. </w:t>
      </w:r>
      <w:r w:rsidR="003431EF" w:rsidRPr="003431EF">
        <w:rPr>
          <w:lang w:eastAsia="zh-CN"/>
        </w:rPr>
        <w:t xml:space="preserve">A set of CRs were submitted </w:t>
      </w:r>
      <w:r w:rsidR="003431EF">
        <w:rPr>
          <w:lang w:eastAsia="zh-CN"/>
        </w:rPr>
        <w:t xml:space="preserve">to add the </w:t>
      </w:r>
      <w:r w:rsidR="003431EF" w:rsidRPr="003431EF">
        <w:rPr>
          <w:i/>
          <w:lang w:eastAsia="zh-CN"/>
        </w:rPr>
        <w:t>Criticality Diagnostics</w:t>
      </w:r>
      <w:r w:rsidR="003431EF">
        <w:rPr>
          <w:lang w:eastAsia="zh-CN"/>
        </w:rPr>
        <w:t xml:space="preserve"> IE in some response messages over F1</w:t>
      </w:r>
      <w:r w:rsidR="00627B25">
        <w:rPr>
          <w:lang w:eastAsia="zh-CN"/>
        </w:rPr>
        <w:t>/W1/</w:t>
      </w:r>
      <w:proofErr w:type="spellStart"/>
      <w:r w:rsidR="00627B25">
        <w:rPr>
          <w:lang w:eastAsia="zh-CN"/>
        </w:rPr>
        <w:t>Xn</w:t>
      </w:r>
      <w:proofErr w:type="spellEnd"/>
      <w:r w:rsidR="00627B25">
        <w:rPr>
          <w:lang w:eastAsia="zh-CN"/>
        </w:rPr>
        <w:t>/X2</w:t>
      </w:r>
      <w:r w:rsidR="003431EF">
        <w:rPr>
          <w:lang w:eastAsia="zh-CN"/>
        </w:rPr>
        <w:t>AP specification</w:t>
      </w:r>
      <w:r w:rsidR="000C03AA">
        <w:rPr>
          <w:lang w:eastAsia="zh-CN"/>
        </w:rPr>
        <w:t>s</w:t>
      </w:r>
      <w:r w:rsidR="003431EF">
        <w:rPr>
          <w:lang w:eastAsia="zh-CN"/>
        </w:rPr>
        <w:t>, and after online discussion</w:t>
      </w:r>
      <w:r w:rsidR="00627B25">
        <w:rPr>
          <w:lang w:eastAsia="zh-CN"/>
        </w:rPr>
        <w:t xml:space="preserve"> and offline discussion in [1]</w:t>
      </w:r>
      <w:r w:rsidR="003431EF">
        <w:rPr>
          <w:lang w:eastAsia="zh-CN"/>
        </w:rPr>
        <w:t>,</w:t>
      </w:r>
      <w:r w:rsidR="00627B25">
        <w:rPr>
          <w:lang w:eastAsia="zh-CN"/>
        </w:rPr>
        <w:t xml:space="preserve"> there was no conclusion achieved yet.</w:t>
      </w:r>
    </w:p>
    <w:p w:rsidR="00492450" w:rsidRPr="007D3E81" w:rsidRDefault="001551A2" w:rsidP="003431EF">
      <w:pPr>
        <w:rPr>
          <w:lang w:eastAsia="zh-CN"/>
        </w:rPr>
      </w:pPr>
      <w:r w:rsidRPr="007D3E81">
        <w:rPr>
          <w:lang w:eastAsia="zh-CN"/>
        </w:rPr>
        <w:t>In this document we</w:t>
      </w:r>
      <w:r w:rsidR="003431EF">
        <w:rPr>
          <w:lang w:eastAsia="zh-CN"/>
        </w:rPr>
        <w:t xml:space="preserve"> </w:t>
      </w:r>
      <w:r w:rsidR="00627B25">
        <w:rPr>
          <w:lang w:eastAsia="zh-CN"/>
        </w:rPr>
        <w:t xml:space="preserve">further </w:t>
      </w:r>
      <w:r w:rsidR="003431EF" w:rsidRPr="003431EF">
        <w:rPr>
          <w:lang w:eastAsia="zh-CN"/>
        </w:rPr>
        <w:t xml:space="preserve">discuss the need of adding the </w:t>
      </w:r>
      <w:r w:rsidR="003431EF" w:rsidRPr="003431EF">
        <w:rPr>
          <w:i/>
          <w:lang w:eastAsia="zh-CN"/>
        </w:rPr>
        <w:t>Criticality Diagnostics</w:t>
      </w:r>
      <w:r w:rsidR="003431EF">
        <w:rPr>
          <w:lang w:eastAsia="zh-CN"/>
        </w:rPr>
        <w:t xml:space="preserve"> IE in response messages</w:t>
      </w:r>
      <w:r w:rsidRPr="007D3E81">
        <w:rPr>
          <w:lang w:eastAsia="zh-CN"/>
        </w:rPr>
        <w:t xml:space="preserve">. </w:t>
      </w:r>
    </w:p>
    <w:p w:rsidR="001551A2" w:rsidRDefault="005456E5" w:rsidP="00006AA0">
      <w:pPr>
        <w:pStyle w:val="Heading1"/>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rsidR="003431EF" w:rsidRDefault="00627B25" w:rsidP="003431EF">
      <w:pPr>
        <w:rPr>
          <w:lang w:eastAsia="zh-CN"/>
        </w:rPr>
      </w:pPr>
      <w:r>
        <w:rPr>
          <w:rFonts w:eastAsia="宋体"/>
          <w:lang w:eastAsia="zh-CN"/>
        </w:rPr>
        <w:t>I</w:t>
      </w:r>
      <w:r w:rsidR="00E54E38">
        <w:rPr>
          <w:rFonts w:eastAsia="宋体"/>
          <w:lang w:eastAsia="zh-CN"/>
        </w:rPr>
        <w:t xml:space="preserve">n the latest version of specifications, the </w:t>
      </w:r>
      <w:r w:rsidR="003431EF" w:rsidRPr="003431EF">
        <w:rPr>
          <w:i/>
          <w:lang w:eastAsia="zh-CN"/>
        </w:rPr>
        <w:t>Criticality Diagnostics</w:t>
      </w:r>
      <w:r w:rsidR="003431EF">
        <w:rPr>
          <w:lang w:eastAsia="zh-CN"/>
        </w:rPr>
        <w:t xml:space="preserve"> IE is not included in</w:t>
      </w:r>
      <w:r w:rsidR="00EE5997">
        <w:rPr>
          <w:lang w:eastAsia="zh-CN"/>
        </w:rPr>
        <w:t xml:space="preserve"> the following response messages</w:t>
      </w:r>
      <w:r w:rsidR="003431EF">
        <w:rPr>
          <w:lang w:eastAsia="zh-CN"/>
        </w:rPr>
        <w:t>:</w:t>
      </w:r>
    </w:p>
    <w:tbl>
      <w:tblPr>
        <w:tblStyle w:val="TableGrid"/>
        <w:tblW w:w="0" w:type="auto"/>
        <w:tblLook w:val="04A0" w:firstRow="1" w:lastRow="0" w:firstColumn="1" w:lastColumn="0" w:noHBand="0" w:noVBand="1"/>
      </w:tblPr>
      <w:tblGrid>
        <w:gridCol w:w="1555"/>
        <w:gridCol w:w="8076"/>
      </w:tblGrid>
      <w:tr w:rsidR="000C03AA" w:rsidTr="000C03AA">
        <w:tc>
          <w:tcPr>
            <w:tcW w:w="1555" w:type="dxa"/>
          </w:tcPr>
          <w:p w:rsidR="000C03AA" w:rsidRPr="00CA0175" w:rsidRDefault="000C03AA" w:rsidP="000C03AA">
            <w:pPr>
              <w:rPr>
                <w:rFonts w:eastAsia="宋体"/>
                <w:sz w:val="16"/>
                <w:szCs w:val="16"/>
                <w:lang w:eastAsia="zh-CN"/>
              </w:rPr>
            </w:pPr>
            <w:r w:rsidRPr="00CA0175">
              <w:rPr>
                <w:rFonts w:eastAsia="宋体" w:hint="eastAsia"/>
                <w:sz w:val="16"/>
                <w:szCs w:val="16"/>
                <w:lang w:eastAsia="zh-CN"/>
              </w:rPr>
              <w:t>F</w:t>
            </w:r>
            <w:r w:rsidRPr="00CA0175">
              <w:rPr>
                <w:rFonts w:eastAsia="宋体"/>
                <w:sz w:val="16"/>
                <w:szCs w:val="16"/>
                <w:lang w:eastAsia="zh-CN"/>
              </w:rPr>
              <w:t>1AP 38.473</w:t>
            </w:r>
          </w:p>
        </w:tc>
        <w:tc>
          <w:tcPr>
            <w:tcW w:w="8076" w:type="dxa"/>
          </w:tcPr>
          <w:p w:rsidR="000C03AA" w:rsidRPr="00CA0175" w:rsidRDefault="000C03AA" w:rsidP="000C03AA">
            <w:pPr>
              <w:pStyle w:val="CRCoverPage"/>
              <w:numPr>
                <w:ilvl w:val="0"/>
                <w:numId w:val="36"/>
              </w:numPr>
              <w:spacing w:after="0"/>
              <w:rPr>
                <w:sz w:val="16"/>
                <w:szCs w:val="16"/>
              </w:rPr>
            </w:pPr>
            <w:r w:rsidRPr="00CA0175">
              <w:rPr>
                <w:sz w:val="16"/>
                <w:szCs w:val="16"/>
              </w:rPr>
              <w:t>F1AP: F1 SETUP RESPONSE</w:t>
            </w:r>
          </w:p>
          <w:p w:rsidR="000C03AA" w:rsidRPr="00CA0175" w:rsidRDefault="000C03AA" w:rsidP="000C03AA">
            <w:pPr>
              <w:pStyle w:val="CRCoverPage"/>
              <w:numPr>
                <w:ilvl w:val="0"/>
                <w:numId w:val="36"/>
              </w:numPr>
              <w:spacing w:after="0"/>
              <w:rPr>
                <w:sz w:val="16"/>
                <w:szCs w:val="16"/>
              </w:rPr>
            </w:pPr>
            <w:r w:rsidRPr="00CA0175">
              <w:rPr>
                <w:sz w:val="16"/>
                <w:szCs w:val="16"/>
              </w:rPr>
              <w:t>F1AP: IAB TNL ADDRESS RESPONSE</w:t>
            </w:r>
          </w:p>
          <w:p w:rsidR="000C03AA" w:rsidRPr="00CA0175" w:rsidRDefault="000C03AA" w:rsidP="00BB71B7">
            <w:pPr>
              <w:pStyle w:val="CRCoverPage"/>
              <w:numPr>
                <w:ilvl w:val="0"/>
                <w:numId w:val="36"/>
              </w:numPr>
              <w:spacing w:after="0"/>
              <w:rPr>
                <w:rFonts w:eastAsia="宋体"/>
                <w:sz w:val="16"/>
                <w:szCs w:val="16"/>
                <w:lang w:eastAsia="zh-CN"/>
              </w:rPr>
            </w:pPr>
            <w:r w:rsidRPr="00CA0175">
              <w:rPr>
                <w:sz w:val="16"/>
                <w:szCs w:val="16"/>
              </w:rPr>
              <w:t>F1AP: GNB-DU RESOURCE COORDINATION RESPONSE</w:t>
            </w:r>
          </w:p>
        </w:tc>
      </w:tr>
      <w:tr w:rsidR="000C03AA" w:rsidTr="000C03AA">
        <w:tc>
          <w:tcPr>
            <w:tcW w:w="1555" w:type="dxa"/>
          </w:tcPr>
          <w:p w:rsidR="000C03AA" w:rsidRPr="00CA0175" w:rsidRDefault="000C03AA" w:rsidP="000C03AA">
            <w:pPr>
              <w:rPr>
                <w:rFonts w:eastAsia="宋体"/>
                <w:sz w:val="16"/>
                <w:szCs w:val="16"/>
                <w:lang w:eastAsia="zh-CN"/>
              </w:rPr>
            </w:pPr>
            <w:r w:rsidRPr="00CA0175">
              <w:rPr>
                <w:rFonts w:eastAsia="宋体" w:hint="eastAsia"/>
                <w:sz w:val="16"/>
                <w:szCs w:val="16"/>
                <w:lang w:eastAsia="zh-CN"/>
              </w:rPr>
              <w:t>W1AP</w:t>
            </w:r>
            <w:r w:rsidRPr="00CA0175">
              <w:rPr>
                <w:rFonts w:eastAsia="宋体"/>
                <w:sz w:val="16"/>
                <w:szCs w:val="16"/>
                <w:lang w:eastAsia="zh-CN"/>
              </w:rPr>
              <w:t xml:space="preserve"> 37</w:t>
            </w:r>
            <w:r w:rsidR="00F07230" w:rsidRPr="00CA0175">
              <w:rPr>
                <w:rFonts w:eastAsia="宋体"/>
                <w:sz w:val="16"/>
                <w:szCs w:val="16"/>
                <w:lang w:eastAsia="zh-CN"/>
              </w:rPr>
              <w:t>.</w:t>
            </w:r>
            <w:r w:rsidRPr="00CA0175">
              <w:rPr>
                <w:rFonts w:eastAsia="宋体"/>
                <w:sz w:val="16"/>
                <w:szCs w:val="16"/>
                <w:lang w:eastAsia="zh-CN"/>
              </w:rPr>
              <w:t>473</w:t>
            </w:r>
          </w:p>
        </w:tc>
        <w:tc>
          <w:tcPr>
            <w:tcW w:w="8076" w:type="dxa"/>
          </w:tcPr>
          <w:p w:rsidR="000C03AA" w:rsidRPr="00CA0175" w:rsidRDefault="000C03AA" w:rsidP="000C03AA">
            <w:pPr>
              <w:pStyle w:val="CRCoverPage"/>
              <w:numPr>
                <w:ilvl w:val="0"/>
                <w:numId w:val="36"/>
              </w:numPr>
              <w:spacing w:after="0"/>
              <w:rPr>
                <w:sz w:val="16"/>
                <w:szCs w:val="16"/>
              </w:rPr>
            </w:pPr>
            <w:r w:rsidRPr="00CA0175">
              <w:rPr>
                <w:sz w:val="16"/>
                <w:szCs w:val="16"/>
              </w:rPr>
              <w:t>W1AP: W1 SETUP RESPONSE</w:t>
            </w:r>
          </w:p>
          <w:p w:rsidR="000C03AA" w:rsidRPr="00CA0175" w:rsidRDefault="000C03AA" w:rsidP="00BB71B7">
            <w:pPr>
              <w:pStyle w:val="CRCoverPage"/>
              <w:numPr>
                <w:ilvl w:val="0"/>
                <w:numId w:val="36"/>
              </w:numPr>
              <w:spacing w:after="0"/>
              <w:rPr>
                <w:rFonts w:eastAsia="宋体"/>
                <w:sz w:val="16"/>
                <w:szCs w:val="16"/>
                <w:lang w:eastAsia="zh-CN"/>
              </w:rPr>
            </w:pPr>
            <w:r w:rsidRPr="00CA0175">
              <w:rPr>
                <w:sz w:val="16"/>
                <w:szCs w:val="16"/>
              </w:rPr>
              <w:t>W1AP: NG-ENB-DU RESOURCE COORDINATION RESPONSE</w:t>
            </w:r>
          </w:p>
        </w:tc>
      </w:tr>
      <w:tr w:rsidR="000C03AA" w:rsidTr="000C03AA">
        <w:tc>
          <w:tcPr>
            <w:tcW w:w="1555" w:type="dxa"/>
          </w:tcPr>
          <w:p w:rsidR="000C03AA" w:rsidRPr="00CA0175" w:rsidRDefault="000C03AA" w:rsidP="000C03AA">
            <w:pPr>
              <w:rPr>
                <w:rFonts w:eastAsia="宋体"/>
                <w:sz w:val="16"/>
                <w:szCs w:val="16"/>
                <w:lang w:eastAsia="zh-CN"/>
              </w:rPr>
            </w:pPr>
            <w:proofErr w:type="spellStart"/>
            <w:r w:rsidRPr="00CA0175">
              <w:rPr>
                <w:rFonts w:eastAsia="宋体" w:hint="eastAsia"/>
                <w:sz w:val="16"/>
                <w:szCs w:val="16"/>
                <w:lang w:eastAsia="zh-CN"/>
              </w:rPr>
              <w:t>X</w:t>
            </w:r>
            <w:r w:rsidRPr="00CA0175">
              <w:rPr>
                <w:rFonts w:eastAsia="宋体"/>
                <w:sz w:val="16"/>
                <w:szCs w:val="16"/>
                <w:lang w:eastAsia="zh-CN"/>
              </w:rPr>
              <w:t>nAP</w:t>
            </w:r>
            <w:proofErr w:type="spellEnd"/>
            <w:r w:rsidRPr="00CA0175">
              <w:rPr>
                <w:rFonts w:eastAsia="宋体"/>
                <w:sz w:val="16"/>
                <w:szCs w:val="16"/>
                <w:lang w:eastAsia="zh-CN"/>
              </w:rPr>
              <w:t xml:space="preserve"> 38.423</w:t>
            </w:r>
          </w:p>
        </w:tc>
        <w:tc>
          <w:tcPr>
            <w:tcW w:w="8076" w:type="dxa"/>
          </w:tcPr>
          <w:p w:rsidR="000C03AA" w:rsidRPr="00CA0175" w:rsidRDefault="000C03AA" w:rsidP="000C03AA">
            <w:pPr>
              <w:pStyle w:val="CRCoverPage"/>
              <w:numPr>
                <w:ilvl w:val="0"/>
                <w:numId w:val="36"/>
              </w:numPr>
              <w:spacing w:after="0"/>
              <w:rPr>
                <w:sz w:val="16"/>
                <w:szCs w:val="16"/>
              </w:rPr>
            </w:pPr>
            <w:proofErr w:type="spellStart"/>
            <w:r w:rsidRPr="00CA0175">
              <w:rPr>
                <w:sz w:val="16"/>
                <w:szCs w:val="16"/>
              </w:rPr>
              <w:t>XnAP</w:t>
            </w:r>
            <w:proofErr w:type="spellEnd"/>
            <w:r w:rsidRPr="00CA0175">
              <w:rPr>
                <w:sz w:val="16"/>
                <w:szCs w:val="16"/>
              </w:rPr>
              <w:t>: E-UTRA – NR CELL RESOURCE COORDINATION RESPONSE</w:t>
            </w:r>
          </w:p>
          <w:p w:rsidR="000C03AA" w:rsidRPr="00CA0175" w:rsidRDefault="000C03AA" w:rsidP="000C03AA">
            <w:pPr>
              <w:pStyle w:val="CRCoverPage"/>
              <w:numPr>
                <w:ilvl w:val="0"/>
                <w:numId w:val="36"/>
              </w:numPr>
              <w:spacing w:after="0"/>
              <w:rPr>
                <w:sz w:val="16"/>
                <w:szCs w:val="16"/>
              </w:rPr>
            </w:pPr>
            <w:proofErr w:type="spellStart"/>
            <w:r w:rsidRPr="00CA0175">
              <w:rPr>
                <w:sz w:val="16"/>
                <w:szCs w:val="16"/>
              </w:rPr>
              <w:t>XnAP</w:t>
            </w:r>
            <w:proofErr w:type="spellEnd"/>
            <w:r w:rsidRPr="00CA0175">
              <w:rPr>
                <w:sz w:val="16"/>
                <w:szCs w:val="16"/>
              </w:rPr>
              <w:t>: IAB TRANSPORT MIGRATION MANAGEMENT RESPONSE</w:t>
            </w:r>
          </w:p>
          <w:p w:rsidR="000C03AA" w:rsidRPr="00CA0175" w:rsidRDefault="000C03AA" w:rsidP="000C03AA">
            <w:pPr>
              <w:pStyle w:val="CRCoverPage"/>
              <w:numPr>
                <w:ilvl w:val="0"/>
                <w:numId w:val="36"/>
              </w:numPr>
              <w:spacing w:after="0"/>
              <w:rPr>
                <w:sz w:val="16"/>
                <w:szCs w:val="16"/>
              </w:rPr>
            </w:pPr>
            <w:proofErr w:type="spellStart"/>
            <w:r w:rsidRPr="00CA0175">
              <w:rPr>
                <w:sz w:val="16"/>
                <w:szCs w:val="16"/>
              </w:rPr>
              <w:t>XnAP</w:t>
            </w:r>
            <w:proofErr w:type="spellEnd"/>
            <w:r w:rsidRPr="00CA0175">
              <w:rPr>
                <w:sz w:val="16"/>
                <w:szCs w:val="16"/>
              </w:rPr>
              <w:t>: IAB TRANSPORT MIGRATION MODIFICATION RESPONSE</w:t>
            </w:r>
          </w:p>
          <w:p w:rsidR="000C03AA" w:rsidRPr="00CA0175" w:rsidRDefault="000C03AA" w:rsidP="00BB71B7">
            <w:pPr>
              <w:pStyle w:val="CRCoverPage"/>
              <w:numPr>
                <w:ilvl w:val="0"/>
                <w:numId w:val="36"/>
              </w:numPr>
              <w:spacing w:after="0"/>
              <w:rPr>
                <w:rFonts w:eastAsia="宋体"/>
                <w:sz w:val="16"/>
                <w:szCs w:val="16"/>
                <w:lang w:eastAsia="zh-CN"/>
              </w:rPr>
            </w:pPr>
            <w:proofErr w:type="spellStart"/>
            <w:r w:rsidRPr="00CA0175">
              <w:rPr>
                <w:sz w:val="16"/>
                <w:szCs w:val="16"/>
              </w:rPr>
              <w:t>XnAP</w:t>
            </w:r>
            <w:proofErr w:type="spellEnd"/>
            <w:r w:rsidRPr="00CA0175">
              <w:rPr>
                <w:sz w:val="16"/>
                <w:szCs w:val="16"/>
              </w:rPr>
              <w:t>: IAB RESOURCE COORDINATION RESPONSE</w:t>
            </w:r>
          </w:p>
        </w:tc>
      </w:tr>
      <w:tr w:rsidR="000C03AA" w:rsidTr="000C03AA">
        <w:tc>
          <w:tcPr>
            <w:tcW w:w="1555" w:type="dxa"/>
          </w:tcPr>
          <w:p w:rsidR="000C03AA" w:rsidRPr="00CA0175" w:rsidRDefault="000C03AA" w:rsidP="003431EF">
            <w:pPr>
              <w:rPr>
                <w:rFonts w:eastAsia="宋体"/>
                <w:sz w:val="16"/>
                <w:szCs w:val="16"/>
                <w:lang w:eastAsia="zh-CN"/>
              </w:rPr>
            </w:pPr>
            <w:r w:rsidRPr="00CA0175">
              <w:rPr>
                <w:rFonts w:eastAsia="宋体" w:hint="eastAsia"/>
                <w:sz w:val="16"/>
                <w:szCs w:val="16"/>
                <w:lang w:eastAsia="zh-CN"/>
              </w:rPr>
              <w:t>X</w:t>
            </w:r>
            <w:r w:rsidRPr="00CA0175">
              <w:rPr>
                <w:rFonts w:eastAsia="宋体"/>
                <w:sz w:val="16"/>
                <w:szCs w:val="16"/>
                <w:lang w:eastAsia="zh-CN"/>
              </w:rPr>
              <w:t>2AP 36.423</w:t>
            </w:r>
          </w:p>
        </w:tc>
        <w:tc>
          <w:tcPr>
            <w:tcW w:w="8076" w:type="dxa"/>
          </w:tcPr>
          <w:p w:rsidR="000C03AA" w:rsidRPr="00CA0175" w:rsidRDefault="000C03AA" w:rsidP="000C03AA">
            <w:pPr>
              <w:pStyle w:val="CRCoverPage"/>
              <w:numPr>
                <w:ilvl w:val="0"/>
                <w:numId w:val="36"/>
              </w:numPr>
              <w:spacing w:after="0"/>
              <w:rPr>
                <w:rFonts w:eastAsiaTheme="minorEastAsia"/>
                <w:sz w:val="16"/>
                <w:szCs w:val="16"/>
                <w:lang w:eastAsia="zh-CN"/>
              </w:rPr>
            </w:pPr>
            <w:r w:rsidRPr="00CA0175">
              <w:rPr>
                <w:rFonts w:eastAsiaTheme="minorEastAsia" w:hint="eastAsia"/>
                <w:sz w:val="16"/>
                <w:szCs w:val="16"/>
                <w:lang w:eastAsia="zh-CN"/>
              </w:rPr>
              <w:t>X</w:t>
            </w:r>
            <w:r w:rsidRPr="00CA0175">
              <w:rPr>
                <w:rFonts w:eastAsiaTheme="minorEastAsia"/>
                <w:sz w:val="16"/>
                <w:szCs w:val="16"/>
                <w:lang w:eastAsia="zh-CN"/>
              </w:rPr>
              <w:t xml:space="preserve">2AP: </w:t>
            </w:r>
            <w:r w:rsidRPr="00CA0175">
              <w:rPr>
                <w:sz w:val="16"/>
                <w:szCs w:val="16"/>
              </w:rPr>
              <w:t>EN-DC X2 SETUP RESPONSE</w:t>
            </w:r>
          </w:p>
          <w:p w:rsidR="000C03AA" w:rsidRPr="00CA0175" w:rsidRDefault="000C03AA" w:rsidP="000C03AA">
            <w:pPr>
              <w:pStyle w:val="CRCoverPage"/>
              <w:numPr>
                <w:ilvl w:val="0"/>
                <w:numId w:val="36"/>
              </w:numPr>
              <w:spacing w:after="0"/>
              <w:rPr>
                <w:rFonts w:eastAsiaTheme="minorEastAsia"/>
                <w:sz w:val="16"/>
                <w:szCs w:val="16"/>
                <w:lang w:eastAsia="zh-CN"/>
              </w:rPr>
            </w:pPr>
            <w:r w:rsidRPr="00CA0175">
              <w:rPr>
                <w:rFonts w:eastAsiaTheme="minorEastAsia" w:hint="eastAsia"/>
                <w:sz w:val="16"/>
                <w:szCs w:val="16"/>
                <w:lang w:eastAsia="zh-CN"/>
              </w:rPr>
              <w:t>X</w:t>
            </w:r>
            <w:r w:rsidRPr="00CA0175">
              <w:rPr>
                <w:rFonts w:eastAsiaTheme="minorEastAsia"/>
                <w:sz w:val="16"/>
                <w:szCs w:val="16"/>
                <w:lang w:eastAsia="zh-CN"/>
              </w:rPr>
              <w:t xml:space="preserve">2AP: </w:t>
            </w:r>
            <w:r w:rsidRPr="00CA0175">
              <w:rPr>
                <w:sz w:val="16"/>
                <w:szCs w:val="16"/>
              </w:rPr>
              <w:t>PARTIAL RESET CONFIRM</w:t>
            </w:r>
          </w:p>
          <w:p w:rsidR="000C03AA" w:rsidRPr="00CA0175" w:rsidRDefault="000C03AA" w:rsidP="00BB71B7">
            <w:pPr>
              <w:pStyle w:val="CRCoverPage"/>
              <w:numPr>
                <w:ilvl w:val="0"/>
                <w:numId w:val="36"/>
              </w:numPr>
              <w:spacing w:after="0"/>
              <w:rPr>
                <w:rFonts w:eastAsia="宋体"/>
                <w:sz w:val="16"/>
                <w:szCs w:val="16"/>
                <w:lang w:eastAsia="zh-CN"/>
              </w:rPr>
            </w:pPr>
            <w:r w:rsidRPr="00CA0175">
              <w:rPr>
                <w:sz w:val="16"/>
                <w:szCs w:val="16"/>
              </w:rPr>
              <w:t>X2AP: E-UTRA – NR CELL RESOURCE COORDINATION RESPONSE</w:t>
            </w:r>
          </w:p>
        </w:tc>
      </w:tr>
    </w:tbl>
    <w:p w:rsidR="00006AA0" w:rsidRDefault="005456E5" w:rsidP="00006AA0">
      <w:pPr>
        <w:pStyle w:val="Heading1"/>
        <w:rPr>
          <w:rFonts w:eastAsia="宋体"/>
          <w:lang w:eastAsia="zh-CN"/>
        </w:rPr>
      </w:pPr>
      <w:r>
        <w:rPr>
          <w:rFonts w:eastAsia="宋体"/>
          <w:lang w:eastAsia="zh-CN"/>
        </w:rPr>
        <w:t xml:space="preserve">3. </w:t>
      </w:r>
      <w:r w:rsidR="00006AA0" w:rsidRPr="007D3E81">
        <w:rPr>
          <w:rFonts w:eastAsia="宋体"/>
          <w:lang w:eastAsia="zh-CN"/>
        </w:rPr>
        <w:t>Discussion</w:t>
      </w:r>
    </w:p>
    <w:p w:rsidR="00627B25" w:rsidRDefault="00BB71B7" w:rsidP="00101245">
      <w:pPr>
        <w:rPr>
          <w:rFonts w:eastAsia="宋体"/>
          <w:lang w:eastAsia="zh-CN"/>
        </w:rPr>
      </w:pPr>
      <w:r>
        <w:rPr>
          <w:rFonts w:eastAsia="宋体"/>
          <w:lang w:eastAsia="zh-CN"/>
        </w:rPr>
        <w:t>As clarified in the discussion in [1]</w:t>
      </w:r>
      <w:r w:rsidR="00101245">
        <w:rPr>
          <w:rFonts w:eastAsia="宋体"/>
          <w:lang w:eastAsia="zh-CN"/>
        </w:rPr>
        <w:t>, the following observations were made:</w:t>
      </w:r>
    </w:p>
    <w:p w:rsidR="00101245" w:rsidRPr="00101245" w:rsidRDefault="00101245" w:rsidP="00101245">
      <w:pPr>
        <w:rPr>
          <w:rFonts w:eastAsia="宋体"/>
          <w:u w:val="single"/>
          <w:lang w:eastAsia="zh-CN"/>
        </w:rPr>
      </w:pPr>
      <w:r w:rsidRPr="00101245">
        <w:rPr>
          <w:rFonts w:eastAsia="宋体"/>
          <w:b/>
          <w:u w:val="single"/>
          <w:lang w:eastAsia="zh-CN"/>
        </w:rPr>
        <w:t>Observation</w:t>
      </w:r>
      <w:r>
        <w:rPr>
          <w:rFonts w:eastAsia="宋体"/>
          <w:b/>
          <w:u w:val="single"/>
          <w:lang w:eastAsia="zh-CN"/>
        </w:rPr>
        <w:t xml:space="preserve"> </w:t>
      </w:r>
      <w:r w:rsidRPr="00101245">
        <w:rPr>
          <w:rFonts w:eastAsia="宋体"/>
          <w:b/>
          <w:u w:val="single"/>
          <w:lang w:eastAsia="zh-CN"/>
        </w:rPr>
        <w:t>1@RAN3#118:</w:t>
      </w:r>
      <w:r w:rsidRPr="00101245">
        <w:rPr>
          <w:u w:val="single"/>
        </w:rPr>
        <w:t xml:space="preserve"> </w:t>
      </w:r>
      <w:r w:rsidRPr="00101245">
        <w:rPr>
          <w:rFonts w:eastAsia="宋体"/>
          <w:u w:val="single"/>
          <w:lang w:eastAsia="zh-CN"/>
        </w:rPr>
        <w:t>For logical error without failure message, for IE with whatever criticality, use Error Indication procedure. (refer to 10.4 of TS 38.413)</w:t>
      </w:r>
    </w:p>
    <w:p w:rsidR="00101245" w:rsidRPr="00101245" w:rsidRDefault="00101245" w:rsidP="00101245">
      <w:pPr>
        <w:rPr>
          <w:rFonts w:eastAsia="宋体"/>
          <w:u w:val="single"/>
          <w:lang w:eastAsia="zh-CN"/>
        </w:rPr>
      </w:pPr>
      <w:r w:rsidRPr="00101245">
        <w:rPr>
          <w:rFonts w:eastAsia="宋体"/>
          <w:b/>
          <w:u w:val="single"/>
          <w:lang w:eastAsia="zh-CN"/>
        </w:rPr>
        <w:t>Observation</w:t>
      </w:r>
      <w:r>
        <w:rPr>
          <w:rFonts w:eastAsia="宋体"/>
          <w:b/>
          <w:u w:val="single"/>
          <w:lang w:eastAsia="zh-CN"/>
        </w:rPr>
        <w:t xml:space="preserve"> 2</w:t>
      </w:r>
      <w:r w:rsidRPr="00101245">
        <w:rPr>
          <w:rFonts w:eastAsia="宋体"/>
          <w:b/>
          <w:u w:val="single"/>
          <w:lang w:eastAsia="zh-CN"/>
        </w:rPr>
        <w:t>@RAN3#118:</w:t>
      </w:r>
      <w:r w:rsidRPr="00101245">
        <w:rPr>
          <w:u w:val="single"/>
        </w:rPr>
        <w:t xml:space="preserve"> </w:t>
      </w:r>
      <w:r w:rsidRPr="00101245">
        <w:rPr>
          <w:rFonts w:eastAsia="宋体"/>
          <w:u w:val="single"/>
          <w:lang w:eastAsia="zh-CN"/>
        </w:rPr>
        <w:t xml:space="preserve">For IE with criticality “ignore and notify” not comprehended (never happen in RAN3 specs), use </w:t>
      </w:r>
      <w:r w:rsidRPr="003950A0">
        <w:rPr>
          <w:rFonts w:eastAsia="宋体"/>
          <w:i/>
          <w:u w:val="single"/>
          <w:lang w:eastAsia="zh-CN"/>
        </w:rPr>
        <w:t>Criticality Diagnostics</w:t>
      </w:r>
      <w:r w:rsidRPr="00101245">
        <w:rPr>
          <w:rFonts w:eastAsia="宋体"/>
          <w:u w:val="single"/>
          <w:lang w:eastAsia="zh-CN"/>
        </w:rPr>
        <w:t xml:space="preserve"> IE in the Response message or in failure message (failed for other reasons). (refer to 10.3.4.2 of TS 38.413)</w:t>
      </w:r>
    </w:p>
    <w:p w:rsidR="00101245" w:rsidRPr="00101245" w:rsidRDefault="00101245" w:rsidP="00101245">
      <w:pPr>
        <w:rPr>
          <w:rFonts w:eastAsia="宋体"/>
          <w:u w:val="single"/>
          <w:lang w:eastAsia="zh-CN"/>
        </w:rPr>
      </w:pPr>
      <w:r w:rsidRPr="00101245">
        <w:rPr>
          <w:rFonts w:eastAsia="宋体"/>
          <w:b/>
          <w:u w:val="single"/>
          <w:lang w:eastAsia="zh-CN"/>
        </w:rPr>
        <w:t>Observation</w:t>
      </w:r>
      <w:r>
        <w:rPr>
          <w:rFonts w:eastAsia="宋体"/>
          <w:b/>
          <w:u w:val="single"/>
          <w:lang w:eastAsia="zh-CN"/>
        </w:rPr>
        <w:t xml:space="preserve"> 3</w:t>
      </w:r>
      <w:r w:rsidRPr="00101245">
        <w:rPr>
          <w:rFonts w:eastAsia="宋体"/>
          <w:b/>
          <w:u w:val="single"/>
          <w:lang w:eastAsia="zh-CN"/>
        </w:rPr>
        <w:t>@RAN3#118:</w:t>
      </w:r>
      <w:r w:rsidRPr="00101245">
        <w:rPr>
          <w:u w:val="single"/>
        </w:rPr>
        <w:t xml:space="preserve"> </w:t>
      </w:r>
      <w:r w:rsidRPr="00101245">
        <w:rPr>
          <w:rFonts w:eastAsia="宋体"/>
          <w:u w:val="single"/>
          <w:lang w:eastAsia="zh-CN"/>
        </w:rPr>
        <w:t>For IE with criticality Ignore, with the “shall, if supported” description, the current specification principle listed in TS 38.413 section 4.1 is currently not fulfilled. (refer to 4.1 of TS 38.413)</w:t>
      </w:r>
    </w:p>
    <w:p w:rsidR="00101245" w:rsidRPr="00101245" w:rsidRDefault="00101245" w:rsidP="00101245">
      <w:pPr>
        <w:rPr>
          <w:rFonts w:eastAsia="宋体"/>
          <w:lang w:eastAsia="zh-CN"/>
        </w:rPr>
      </w:pPr>
      <w:r>
        <w:rPr>
          <w:rFonts w:eastAsia="宋体"/>
          <w:lang w:eastAsia="zh-CN"/>
        </w:rPr>
        <w:t xml:space="preserve">Besides the above “consensus” like observations, about the </w:t>
      </w:r>
      <w:r w:rsidRPr="00101245">
        <w:rPr>
          <w:rFonts w:eastAsia="宋体"/>
          <w:lang w:eastAsia="zh-CN"/>
        </w:rPr>
        <w:t>Class 1 procedure without Failure message with not comprehended criticality reject IE (not procedure code or message type) in request message: (refer to 10.3.4.2 of TS 38.413)</w:t>
      </w:r>
      <w:r>
        <w:rPr>
          <w:rFonts w:eastAsia="宋体"/>
          <w:lang w:eastAsia="zh-CN"/>
        </w:rPr>
        <w:t xml:space="preserve"> there </w:t>
      </w:r>
      <w:r w:rsidR="0000447B">
        <w:rPr>
          <w:rFonts w:eastAsia="宋体"/>
          <w:lang w:eastAsia="zh-CN"/>
        </w:rPr>
        <w:t>were</w:t>
      </w:r>
      <w:r>
        <w:rPr>
          <w:rFonts w:eastAsia="宋体"/>
          <w:lang w:eastAsia="zh-CN"/>
        </w:rPr>
        <w:t xml:space="preserve"> different understandings:</w:t>
      </w:r>
    </w:p>
    <w:p w:rsidR="00101245" w:rsidRPr="00101245" w:rsidRDefault="00101245" w:rsidP="00101245">
      <w:pPr>
        <w:rPr>
          <w:rFonts w:eastAsia="宋体"/>
          <w:lang w:eastAsia="zh-CN"/>
        </w:rPr>
      </w:pPr>
      <w:r w:rsidRPr="00101245">
        <w:rPr>
          <w:rFonts w:eastAsia="宋体"/>
          <w:lang w:eastAsia="zh-CN"/>
        </w:rPr>
        <w:t>-</w:t>
      </w:r>
      <w:r w:rsidRPr="00101245">
        <w:rPr>
          <w:rFonts w:eastAsia="宋体"/>
          <w:lang w:eastAsia="zh-CN"/>
        </w:rPr>
        <w:tab/>
        <w:t>Understanding 1</w:t>
      </w:r>
      <w:r w:rsidR="006A6896">
        <w:rPr>
          <w:rFonts w:eastAsia="宋体" w:hint="eastAsia"/>
          <w:lang w:eastAsia="zh-CN"/>
        </w:rPr>
        <w:t>:</w:t>
      </w:r>
      <w:r w:rsidR="006A6896">
        <w:rPr>
          <w:rFonts w:eastAsia="宋体"/>
          <w:lang w:eastAsia="zh-CN"/>
        </w:rPr>
        <w:t xml:space="preserve"> </w:t>
      </w:r>
      <w:r w:rsidRPr="00101245">
        <w:rPr>
          <w:rFonts w:eastAsia="宋体"/>
          <w:lang w:eastAsia="zh-CN"/>
        </w:rPr>
        <w:t xml:space="preserve">use </w:t>
      </w:r>
      <w:r w:rsidR="00025DE1" w:rsidRPr="00025DE1">
        <w:rPr>
          <w:rFonts w:eastAsia="宋体"/>
          <w:i/>
          <w:lang w:eastAsia="zh-CN"/>
        </w:rPr>
        <w:t>C</w:t>
      </w:r>
      <w:r w:rsidRPr="00025DE1">
        <w:rPr>
          <w:rFonts w:eastAsia="宋体"/>
          <w:i/>
          <w:lang w:eastAsia="zh-CN"/>
        </w:rPr>
        <w:t xml:space="preserve">riticality </w:t>
      </w:r>
      <w:r w:rsidR="00025DE1" w:rsidRPr="00025DE1">
        <w:rPr>
          <w:rFonts w:eastAsia="宋体"/>
          <w:i/>
          <w:lang w:eastAsia="zh-CN"/>
        </w:rPr>
        <w:t>D</w:t>
      </w:r>
      <w:r w:rsidRPr="00025DE1">
        <w:rPr>
          <w:rFonts w:eastAsia="宋体"/>
          <w:i/>
          <w:lang w:eastAsia="zh-CN"/>
        </w:rPr>
        <w:t>iagnostic</w:t>
      </w:r>
      <w:r w:rsidRPr="00101245">
        <w:rPr>
          <w:rFonts w:eastAsia="宋体"/>
          <w:lang w:eastAsia="zh-CN"/>
        </w:rPr>
        <w:t xml:space="preserve"> IE in the Response message.</w:t>
      </w:r>
    </w:p>
    <w:p w:rsidR="00101245" w:rsidRDefault="00101245" w:rsidP="00101245">
      <w:pPr>
        <w:rPr>
          <w:rFonts w:eastAsia="宋体"/>
          <w:lang w:eastAsia="zh-CN"/>
        </w:rPr>
      </w:pPr>
      <w:r w:rsidRPr="00101245">
        <w:rPr>
          <w:rFonts w:eastAsia="宋体"/>
          <w:lang w:eastAsia="zh-CN"/>
        </w:rPr>
        <w:t>-</w:t>
      </w:r>
      <w:r w:rsidRPr="00101245">
        <w:rPr>
          <w:rFonts w:eastAsia="宋体"/>
          <w:lang w:eastAsia="zh-CN"/>
        </w:rPr>
        <w:tab/>
        <w:t>Understanding 2</w:t>
      </w:r>
      <w:r w:rsidR="006A6896">
        <w:rPr>
          <w:rFonts w:eastAsia="宋体" w:hint="eastAsia"/>
          <w:lang w:eastAsia="zh-CN"/>
        </w:rPr>
        <w:t>:</w:t>
      </w:r>
      <w:r w:rsidR="006A6896">
        <w:rPr>
          <w:rFonts w:eastAsia="宋体"/>
          <w:lang w:eastAsia="zh-CN"/>
        </w:rPr>
        <w:t xml:space="preserve"> </w:t>
      </w:r>
      <w:r w:rsidR="005679DC">
        <w:rPr>
          <w:rFonts w:eastAsia="宋体" w:hint="eastAsia"/>
          <w:lang w:eastAsia="zh-CN"/>
        </w:rPr>
        <w:t>u</w:t>
      </w:r>
      <w:r w:rsidR="005679DC">
        <w:rPr>
          <w:rFonts w:eastAsia="宋体"/>
          <w:lang w:eastAsia="zh-CN"/>
        </w:rPr>
        <w:t xml:space="preserve">se </w:t>
      </w:r>
      <w:r w:rsidR="00025DE1">
        <w:rPr>
          <w:rFonts w:eastAsia="宋体"/>
          <w:lang w:eastAsia="zh-CN"/>
        </w:rPr>
        <w:t>ERROR INDICATION</w:t>
      </w:r>
      <w:r w:rsidRPr="00101245">
        <w:rPr>
          <w:rFonts w:eastAsia="宋体"/>
          <w:lang w:eastAsia="zh-CN"/>
        </w:rPr>
        <w:t xml:space="preserve"> message</w:t>
      </w:r>
      <w:r w:rsidR="005679DC">
        <w:rPr>
          <w:rFonts w:eastAsia="宋体"/>
          <w:lang w:eastAsia="zh-CN"/>
        </w:rPr>
        <w:t>.</w:t>
      </w:r>
    </w:p>
    <w:p w:rsidR="00101245" w:rsidRDefault="0058149B" w:rsidP="00101245">
      <w:pPr>
        <w:rPr>
          <w:rFonts w:eastAsia="宋体"/>
          <w:lang w:eastAsia="zh-CN"/>
        </w:rPr>
      </w:pPr>
      <w:r>
        <w:rPr>
          <w:rFonts w:eastAsia="宋体"/>
          <w:lang w:eastAsia="zh-CN"/>
        </w:rPr>
        <w:t xml:space="preserve">About this part, the current text in </w:t>
      </w:r>
      <w:r w:rsidR="00282386">
        <w:rPr>
          <w:rFonts w:eastAsia="宋体"/>
          <w:lang w:eastAsia="zh-CN"/>
        </w:rPr>
        <w:t>section 10.3.4.2 is:</w:t>
      </w:r>
    </w:p>
    <w:tbl>
      <w:tblPr>
        <w:tblStyle w:val="TableGrid"/>
        <w:tblW w:w="0" w:type="auto"/>
        <w:tblLook w:val="04A0" w:firstRow="1" w:lastRow="0" w:firstColumn="1" w:lastColumn="0" w:noHBand="0" w:noVBand="1"/>
      </w:tblPr>
      <w:tblGrid>
        <w:gridCol w:w="9631"/>
      </w:tblGrid>
      <w:tr w:rsidR="00282386" w:rsidTr="00A16B2B">
        <w:tc>
          <w:tcPr>
            <w:tcW w:w="9631" w:type="dxa"/>
          </w:tcPr>
          <w:p w:rsidR="00282386" w:rsidRPr="00CA0175" w:rsidRDefault="00282386" w:rsidP="0000447B">
            <w:pPr>
              <w:pStyle w:val="Heading4"/>
              <w:spacing w:before="0" w:after="0"/>
              <w:outlineLvl w:val="3"/>
              <w:rPr>
                <w:sz w:val="21"/>
              </w:rPr>
            </w:pPr>
            <w:r w:rsidRPr="00CA0175">
              <w:rPr>
                <w:sz w:val="21"/>
              </w:rPr>
              <w:lastRenderedPageBreak/>
              <w:t>10.3.4.2</w:t>
            </w:r>
            <w:r w:rsidRPr="00CA0175">
              <w:rPr>
                <w:sz w:val="21"/>
              </w:rPr>
              <w:tab/>
              <w:t>IEs other than the Procedure Code and Type of Message</w:t>
            </w:r>
          </w:p>
          <w:p w:rsidR="00282386" w:rsidRPr="00CA0175" w:rsidRDefault="00282386" w:rsidP="0000447B">
            <w:pPr>
              <w:widowControl w:val="0"/>
              <w:autoSpaceDE w:val="0"/>
              <w:autoSpaceDN w:val="0"/>
              <w:adjustRightInd w:val="0"/>
              <w:spacing w:after="0" w:line="360" w:lineRule="auto"/>
              <w:rPr>
                <w:b/>
                <w:sz w:val="16"/>
              </w:rPr>
            </w:pPr>
            <w:r w:rsidRPr="00CA0175">
              <w:rPr>
                <w:b/>
                <w:sz w:val="16"/>
              </w:rPr>
              <w:t>…</w:t>
            </w:r>
          </w:p>
          <w:p w:rsidR="00282386" w:rsidRPr="00CA0175" w:rsidRDefault="00282386" w:rsidP="0000447B">
            <w:pPr>
              <w:spacing w:after="0"/>
              <w:rPr>
                <w:b/>
                <w:sz w:val="16"/>
              </w:rPr>
            </w:pPr>
            <w:r w:rsidRPr="00CA0175">
              <w:rPr>
                <w:b/>
                <w:sz w:val="16"/>
              </w:rPr>
              <w:t>Reject IE:</w:t>
            </w:r>
          </w:p>
          <w:p w:rsidR="00282386" w:rsidRPr="00CA0175" w:rsidRDefault="00282386" w:rsidP="0000447B">
            <w:pPr>
              <w:pStyle w:val="B1"/>
              <w:spacing w:after="0"/>
              <w:rPr>
                <w:sz w:val="16"/>
              </w:rPr>
            </w:pPr>
            <w:r w:rsidRPr="00CA0175">
              <w:rPr>
                <w:sz w:val="16"/>
              </w:rPr>
              <w:t>-</w:t>
            </w:r>
            <w:r w:rsidRPr="00CA0175">
              <w:rPr>
                <w:sz w:val="16"/>
              </w:rPr>
              <w:tab/>
              <w:t xml:space="preserve">If a message </w:t>
            </w:r>
            <w:r w:rsidRPr="00CA0175">
              <w:rPr>
                <w:i/>
                <w:sz w:val="16"/>
              </w:rPr>
              <w:t>initiating</w:t>
            </w:r>
            <w:r w:rsidRPr="00CA0175">
              <w:rPr>
                <w:sz w:val="16"/>
              </w:rPr>
              <w:t xml:space="preserve"> a procedure is received containing one or more IEs/IE group marked with "</w:t>
            </w:r>
            <w:r w:rsidRPr="00CA0175">
              <w:rPr>
                <w:i/>
                <w:sz w:val="16"/>
              </w:rPr>
              <w:t>Reject IE</w:t>
            </w:r>
            <w:r w:rsidRPr="00CA0175">
              <w:rPr>
                <w:sz w:val="16"/>
              </w:rPr>
              <w:t xml:space="preserve">" which the receiving node does not comprehend; none of the functional requests of the message shall be executed. </w:t>
            </w:r>
            <w:r w:rsidRPr="00CA0175">
              <w:rPr>
                <w:sz w:val="16"/>
                <w:highlight w:val="green"/>
              </w:rPr>
              <w:t>The receiving node shall reject the procedure and report the rejection of one or more IEs/IE group using the message normally used to report unsuccessful outcome of the procedure.</w:t>
            </w:r>
            <w:r w:rsidRPr="00CA0175">
              <w:rPr>
                <w:sz w:val="16"/>
              </w:rPr>
              <w:t xml:space="preserv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rsidR="00282386" w:rsidRPr="00CA0175" w:rsidRDefault="00282386" w:rsidP="0000447B">
            <w:pPr>
              <w:pStyle w:val="B1"/>
              <w:spacing w:after="0"/>
              <w:rPr>
                <w:sz w:val="16"/>
              </w:rPr>
            </w:pPr>
            <w:r w:rsidRPr="00CA0175">
              <w:rPr>
                <w:sz w:val="16"/>
              </w:rPr>
              <w:t>-</w:t>
            </w:r>
            <w:r w:rsidRPr="00CA0175">
              <w:rPr>
                <w:sz w:val="16"/>
              </w:rPr>
              <w:tab/>
              <w:t xml:space="preserve">If a message </w:t>
            </w:r>
            <w:r w:rsidRPr="00CA0175">
              <w:rPr>
                <w:i/>
                <w:sz w:val="16"/>
              </w:rPr>
              <w:t>initiating</w:t>
            </w:r>
            <w:r w:rsidRPr="00CA0175">
              <w:rPr>
                <w:sz w:val="16"/>
              </w:rPr>
              <w:t xml:space="preserve"> a procedure that does not have a message to report unsuccessful outcome is received containing one or more IEs/IE groups marked with "</w:t>
            </w:r>
            <w:r w:rsidRPr="00CA0175">
              <w:rPr>
                <w:i/>
                <w:sz w:val="16"/>
              </w:rPr>
              <w:t>Reject IE</w:t>
            </w:r>
            <w:r w:rsidRPr="00CA0175">
              <w:rPr>
                <w:sz w:val="16"/>
              </w:rPr>
              <w:t>" which the receiving node does not comprehend, the receiving node shall terminate the procedure and initiate the Error Indication procedure.</w:t>
            </w:r>
          </w:p>
          <w:p w:rsidR="00282386" w:rsidRDefault="00282386" w:rsidP="0000447B">
            <w:pPr>
              <w:pStyle w:val="B1"/>
              <w:spacing w:after="0"/>
              <w:rPr>
                <w:sz w:val="16"/>
              </w:rPr>
            </w:pPr>
            <w:r w:rsidRPr="00CA0175">
              <w:rPr>
                <w:sz w:val="16"/>
              </w:rPr>
              <w:t>-</w:t>
            </w:r>
            <w:r w:rsidRPr="00CA0175">
              <w:rPr>
                <w:sz w:val="16"/>
              </w:rPr>
              <w:tab/>
              <w:t xml:space="preserve">If a </w:t>
            </w:r>
            <w:r w:rsidRPr="00CA0175">
              <w:rPr>
                <w:i/>
                <w:sz w:val="16"/>
              </w:rPr>
              <w:t>response</w:t>
            </w:r>
            <w:r w:rsidRPr="00CA0175">
              <w:rPr>
                <w:sz w:val="16"/>
              </w:rPr>
              <w:t xml:space="preserve"> message is received containing one or more IEs marked with "</w:t>
            </w:r>
            <w:r w:rsidRPr="00CA0175">
              <w:rPr>
                <w:i/>
                <w:sz w:val="16"/>
              </w:rPr>
              <w:t>Reject IE</w:t>
            </w:r>
            <w:r w:rsidRPr="00CA0175">
              <w:rPr>
                <w:sz w:val="16"/>
              </w:rPr>
              <w:t>", that the receiving node does not comprehend, the receiving node shall consider the procedure as unsuccessfully terminated and initiate local error handling.</w:t>
            </w:r>
          </w:p>
          <w:p w:rsidR="00AA1E84" w:rsidRPr="00AA1E84" w:rsidRDefault="00AA1E84" w:rsidP="00AA1E84">
            <w:pPr>
              <w:pStyle w:val="B1"/>
              <w:spacing w:after="0"/>
              <w:ind w:left="0" w:firstLine="0"/>
              <w:rPr>
                <w:rFonts w:eastAsiaTheme="minorEastAsia"/>
                <w:sz w:val="16"/>
                <w:szCs w:val="16"/>
                <w:lang w:eastAsia="zh-CN"/>
              </w:rPr>
            </w:pPr>
            <w:r w:rsidRPr="00AA1E84">
              <w:rPr>
                <w:rFonts w:eastAsiaTheme="minorEastAsia"/>
                <w:sz w:val="16"/>
                <w:szCs w:val="16"/>
                <w:lang w:eastAsia="zh-CN"/>
              </w:rPr>
              <w:t>…</w:t>
            </w:r>
          </w:p>
          <w:p w:rsidR="00AA1E84" w:rsidRPr="00AA1E84" w:rsidRDefault="00AA1E84" w:rsidP="00AA1E84">
            <w:pPr>
              <w:rPr>
                <w:sz w:val="16"/>
                <w:szCs w:val="16"/>
              </w:rPr>
            </w:pPr>
            <w:r w:rsidRPr="00AA1E84">
              <w:rPr>
                <w:sz w:val="16"/>
                <w:szCs w:val="16"/>
                <w:highlight w:val="green"/>
              </w:rPr>
              <w:t xml:space="preserve">When reporting not </w:t>
            </w:r>
            <w:bookmarkStart w:id="3" w:name="_Hlk130235374"/>
            <w:r w:rsidRPr="00AA1E84">
              <w:rPr>
                <w:sz w:val="16"/>
                <w:szCs w:val="16"/>
                <w:highlight w:val="green"/>
              </w:rPr>
              <w:t xml:space="preserve">comprehended </w:t>
            </w:r>
            <w:bookmarkEnd w:id="3"/>
            <w:r w:rsidRPr="00AA1E84">
              <w:rPr>
                <w:sz w:val="16"/>
                <w:szCs w:val="16"/>
                <w:highlight w:val="green"/>
              </w:rPr>
              <w:t>IEs/IE groups marked with "</w:t>
            </w:r>
            <w:r w:rsidRPr="00AA1E84">
              <w:rPr>
                <w:i/>
                <w:sz w:val="16"/>
                <w:szCs w:val="16"/>
                <w:highlight w:val="green"/>
              </w:rPr>
              <w:t>Reject IE</w:t>
            </w:r>
            <w:r w:rsidRPr="00AA1E84">
              <w:rPr>
                <w:sz w:val="16"/>
                <w:szCs w:val="16"/>
                <w:highlight w:val="green"/>
              </w:rPr>
              <w:t xml:space="preserve">" </w:t>
            </w:r>
            <w:r w:rsidRPr="00AA1E84">
              <w:rPr>
                <w:sz w:val="16"/>
                <w:szCs w:val="16"/>
              </w:rPr>
              <w:t>or "</w:t>
            </w:r>
            <w:r w:rsidRPr="00AA1E84">
              <w:rPr>
                <w:i/>
                <w:sz w:val="16"/>
                <w:szCs w:val="16"/>
              </w:rPr>
              <w:t>Ignore IE and Notify Sender</w:t>
            </w:r>
            <w:r w:rsidRPr="00AA1E84">
              <w:rPr>
                <w:sz w:val="16"/>
                <w:szCs w:val="16"/>
              </w:rPr>
              <w:t xml:space="preserve">" </w:t>
            </w:r>
            <w:r w:rsidRPr="00AA1E84">
              <w:rPr>
                <w:sz w:val="16"/>
                <w:szCs w:val="16"/>
                <w:highlight w:val="green"/>
              </w:rPr>
              <w:t xml:space="preserve">using a response message defined for the procedure, the </w:t>
            </w:r>
            <w:r w:rsidRPr="00AA1E84">
              <w:rPr>
                <w:i/>
                <w:sz w:val="16"/>
                <w:szCs w:val="16"/>
                <w:highlight w:val="green"/>
              </w:rPr>
              <w:t>Information Element Criticality Diagnostics</w:t>
            </w:r>
            <w:r w:rsidRPr="00AA1E84">
              <w:rPr>
                <w:sz w:val="16"/>
                <w:szCs w:val="16"/>
                <w:highlight w:val="green"/>
              </w:rPr>
              <w:t xml:space="preserve"> IE shall be included in the </w:t>
            </w:r>
            <w:r w:rsidRPr="00AA1E84">
              <w:rPr>
                <w:i/>
                <w:sz w:val="16"/>
                <w:szCs w:val="16"/>
                <w:highlight w:val="green"/>
              </w:rPr>
              <w:t>Criticality Diagnostics</w:t>
            </w:r>
            <w:r w:rsidRPr="00AA1E84">
              <w:rPr>
                <w:sz w:val="16"/>
                <w:szCs w:val="16"/>
                <w:highlight w:val="green"/>
              </w:rPr>
              <w:t xml:space="preserve"> IE for each reported IE/IE group.</w:t>
            </w:r>
            <w:r w:rsidRPr="00AA1E84">
              <w:rPr>
                <w:sz w:val="16"/>
                <w:szCs w:val="16"/>
              </w:rPr>
              <w:t xml:space="preserve"> </w:t>
            </w:r>
          </w:p>
          <w:p w:rsidR="00AA1E84" w:rsidRPr="00AA1E84" w:rsidRDefault="00AA1E84" w:rsidP="00AA1E84">
            <w:pPr>
              <w:rPr>
                <w:rFonts w:eastAsiaTheme="minorEastAsia"/>
                <w:lang w:eastAsia="zh-CN"/>
              </w:rPr>
            </w:pPr>
            <w:r w:rsidRPr="00AA1E84">
              <w:rPr>
                <w:sz w:val="16"/>
                <w:szCs w:val="16"/>
              </w:rPr>
              <w:t>When reporting not comprehended IEs/IE groups marked with "</w:t>
            </w:r>
            <w:r w:rsidRPr="00AA1E84">
              <w:rPr>
                <w:i/>
                <w:sz w:val="16"/>
                <w:szCs w:val="16"/>
              </w:rPr>
              <w:t>Reject IE</w:t>
            </w:r>
            <w:r w:rsidRPr="00AA1E84">
              <w:rPr>
                <w:sz w:val="16"/>
                <w:szCs w:val="16"/>
              </w:rPr>
              <w:t>" or "</w:t>
            </w:r>
            <w:r w:rsidRPr="00AA1E84">
              <w:rPr>
                <w:i/>
                <w:sz w:val="16"/>
                <w:szCs w:val="16"/>
              </w:rPr>
              <w:t>Ignore IE and Notify Sender</w:t>
            </w:r>
            <w:r w:rsidRPr="00AA1E84">
              <w:rPr>
                <w:sz w:val="16"/>
                <w:szCs w:val="16"/>
              </w:rPr>
              <w:t xml:space="preserve">" using the Error Indication procedure, the </w:t>
            </w:r>
            <w:r w:rsidRPr="00AA1E84">
              <w:rPr>
                <w:i/>
                <w:sz w:val="16"/>
                <w:szCs w:val="16"/>
              </w:rPr>
              <w:t xml:space="preserve">Procedure Code </w:t>
            </w:r>
            <w:r w:rsidRPr="00AA1E84">
              <w:rPr>
                <w:sz w:val="16"/>
                <w:szCs w:val="16"/>
              </w:rPr>
              <w:t xml:space="preserve">IE, the </w:t>
            </w:r>
            <w:r w:rsidRPr="00AA1E84">
              <w:rPr>
                <w:i/>
                <w:sz w:val="16"/>
                <w:szCs w:val="16"/>
              </w:rPr>
              <w:t xml:space="preserve">Triggering Message </w:t>
            </w:r>
            <w:r w:rsidRPr="00AA1E84">
              <w:rPr>
                <w:sz w:val="16"/>
                <w:szCs w:val="16"/>
              </w:rPr>
              <w:t xml:space="preserve">IE, </w:t>
            </w:r>
            <w:r w:rsidRPr="00AA1E84">
              <w:rPr>
                <w:i/>
                <w:sz w:val="16"/>
                <w:szCs w:val="16"/>
              </w:rPr>
              <w:t xml:space="preserve">Procedure Criticality </w:t>
            </w:r>
            <w:r w:rsidRPr="00AA1E84">
              <w:rPr>
                <w:sz w:val="16"/>
                <w:szCs w:val="16"/>
              </w:rPr>
              <w:t xml:space="preserve">IE, and the </w:t>
            </w:r>
            <w:r w:rsidRPr="00AA1E84">
              <w:rPr>
                <w:i/>
                <w:sz w:val="16"/>
                <w:szCs w:val="16"/>
              </w:rPr>
              <w:t>Information Element Criticality Diagnostics</w:t>
            </w:r>
            <w:r w:rsidRPr="00AA1E84">
              <w:rPr>
                <w:sz w:val="16"/>
                <w:szCs w:val="16"/>
              </w:rPr>
              <w:t xml:space="preserve"> IE shall be included in the </w:t>
            </w:r>
            <w:r w:rsidRPr="00AA1E84">
              <w:rPr>
                <w:i/>
                <w:sz w:val="16"/>
                <w:szCs w:val="16"/>
              </w:rPr>
              <w:t>Criticality Diagnostics</w:t>
            </w:r>
            <w:r w:rsidRPr="00AA1E84">
              <w:rPr>
                <w:sz w:val="16"/>
                <w:szCs w:val="16"/>
              </w:rPr>
              <w:t xml:space="preserve"> IE for each reported IE/IE group. </w:t>
            </w:r>
          </w:p>
        </w:tc>
      </w:tr>
    </w:tbl>
    <w:p w:rsidR="00101245" w:rsidRDefault="00B83C13" w:rsidP="00CA0175">
      <w:pPr>
        <w:spacing w:before="240"/>
        <w:rPr>
          <w:lang w:eastAsia="ja-JP"/>
        </w:rPr>
      </w:pPr>
      <w:r>
        <w:rPr>
          <w:rFonts w:eastAsia="宋体"/>
          <w:lang w:eastAsia="zh-CN"/>
        </w:rPr>
        <w:t xml:space="preserve">The </w:t>
      </w:r>
      <w:r w:rsidR="00CA0175">
        <w:rPr>
          <w:rFonts w:eastAsia="宋体"/>
          <w:lang w:eastAsia="zh-CN"/>
        </w:rPr>
        <w:t>example</w:t>
      </w:r>
      <w:r>
        <w:rPr>
          <w:rFonts w:eastAsia="宋体"/>
          <w:lang w:eastAsia="zh-CN"/>
        </w:rPr>
        <w:t>s</w:t>
      </w:r>
      <w:r w:rsidR="00CA0175">
        <w:rPr>
          <w:rFonts w:eastAsia="宋体"/>
          <w:lang w:eastAsia="zh-CN"/>
        </w:rPr>
        <w:t xml:space="preserve"> of the understanding 1 </w:t>
      </w:r>
      <w:r>
        <w:rPr>
          <w:rFonts w:eastAsia="宋体"/>
          <w:lang w:eastAsia="zh-CN"/>
        </w:rPr>
        <w:t>are</w:t>
      </w:r>
      <w:r w:rsidR="00CA0175">
        <w:rPr>
          <w:rFonts w:eastAsia="宋体"/>
          <w:lang w:eastAsia="zh-CN"/>
        </w:rPr>
        <w:t xml:space="preserve"> the PDU Session Resource Setup/Release/Modify/Modify Indication procedures, </w:t>
      </w:r>
      <w:r w:rsidR="0078317D">
        <w:rPr>
          <w:rFonts w:eastAsia="宋体"/>
          <w:lang w:eastAsia="zh-CN"/>
        </w:rPr>
        <w:t>whose</w:t>
      </w:r>
      <w:r w:rsidR="00CA0175" w:rsidRPr="001D2E49">
        <w:t xml:space="preserve"> unsuccessful operation is specified in the successful operation section</w:t>
      </w:r>
      <w:r w:rsidR="00CA0175">
        <w:t>.</w:t>
      </w:r>
      <w:r>
        <w:t xml:space="preserve"> </w:t>
      </w:r>
      <w:r w:rsidR="00AA1E84">
        <w:t xml:space="preserve">Based on the highlighted words above, </w:t>
      </w:r>
      <w:r>
        <w:t xml:space="preserve">the receiving node </w:t>
      </w:r>
      <w:r w:rsidR="002765F3">
        <w:t>can</w:t>
      </w:r>
      <w:r>
        <w:t xml:space="preserve"> report the </w:t>
      </w:r>
      <w:r w:rsidR="0078317D">
        <w:t>not understood</w:t>
      </w:r>
      <w:r w:rsidR="002765F3">
        <w:t xml:space="preserve"> IEs via the </w:t>
      </w:r>
      <w:r w:rsidR="002765F3" w:rsidRPr="002765F3">
        <w:rPr>
          <w:i/>
          <w:lang w:eastAsia="ja-JP"/>
        </w:rPr>
        <w:t>Criticality Diagnostics</w:t>
      </w:r>
      <w:r w:rsidR="002765F3">
        <w:rPr>
          <w:lang w:eastAsia="ja-JP"/>
        </w:rPr>
        <w:t xml:space="preserve"> IE currently included in the response messages of these procedures.</w:t>
      </w:r>
      <w:r w:rsidR="00AA1E84">
        <w:rPr>
          <w:lang w:eastAsia="ja-JP"/>
        </w:rPr>
        <w:t xml:space="preserve"> </w:t>
      </w:r>
    </w:p>
    <w:p w:rsidR="00101245" w:rsidRDefault="002765F3" w:rsidP="00101245">
      <w:pPr>
        <w:rPr>
          <w:u w:val="single"/>
          <w:lang w:eastAsia="ja-JP"/>
        </w:rPr>
      </w:pPr>
      <w:r w:rsidRPr="002765F3">
        <w:rPr>
          <w:rFonts w:eastAsia="宋体" w:hint="eastAsia"/>
          <w:b/>
          <w:u w:val="single"/>
          <w:lang w:eastAsia="zh-CN"/>
        </w:rPr>
        <w:t>O</w:t>
      </w:r>
      <w:r w:rsidRPr="002765F3">
        <w:rPr>
          <w:rFonts w:eastAsia="宋体"/>
          <w:b/>
          <w:u w:val="single"/>
          <w:lang w:eastAsia="zh-CN"/>
        </w:rPr>
        <w:t>bservation 4:</w:t>
      </w:r>
      <w:r w:rsidRPr="002765F3">
        <w:rPr>
          <w:rFonts w:eastAsia="宋体"/>
          <w:u w:val="single"/>
          <w:lang w:eastAsia="zh-CN"/>
        </w:rPr>
        <w:t xml:space="preserve"> for the class 1 procedure whose</w:t>
      </w:r>
      <w:r w:rsidRPr="002765F3">
        <w:rPr>
          <w:u w:val="single"/>
        </w:rPr>
        <w:t xml:space="preserve"> unsuccessful operation is specified in the successful operation section, the receiving node report</w:t>
      </w:r>
      <w:r w:rsidR="00AA1E84">
        <w:rPr>
          <w:u w:val="single"/>
        </w:rPr>
        <w:t>s</w:t>
      </w:r>
      <w:r w:rsidRPr="002765F3">
        <w:rPr>
          <w:u w:val="single"/>
        </w:rPr>
        <w:t xml:space="preserve"> the not </w:t>
      </w:r>
      <w:r w:rsidR="00AA1E84" w:rsidRPr="00AA1E84">
        <w:rPr>
          <w:u w:val="single"/>
        </w:rPr>
        <w:t xml:space="preserve">comprehended </w:t>
      </w:r>
      <w:r w:rsidRPr="002765F3">
        <w:rPr>
          <w:u w:val="single"/>
        </w:rPr>
        <w:t>IE</w:t>
      </w:r>
      <w:r>
        <w:rPr>
          <w:u w:val="single"/>
        </w:rPr>
        <w:t>s</w:t>
      </w:r>
      <w:r w:rsidRPr="002765F3">
        <w:rPr>
          <w:u w:val="single"/>
        </w:rPr>
        <w:t xml:space="preserve"> via the </w:t>
      </w:r>
      <w:r w:rsidRPr="002765F3">
        <w:rPr>
          <w:i/>
          <w:u w:val="single"/>
          <w:lang w:eastAsia="ja-JP"/>
        </w:rPr>
        <w:t>Criticality Diagnostics</w:t>
      </w:r>
      <w:r w:rsidRPr="002765F3">
        <w:rPr>
          <w:u w:val="single"/>
          <w:lang w:eastAsia="ja-JP"/>
        </w:rPr>
        <w:t xml:space="preserve"> IE in the response message.</w:t>
      </w:r>
    </w:p>
    <w:p w:rsidR="002765F3" w:rsidRPr="000C61ED" w:rsidRDefault="000C61ED" w:rsidP="00101245">
      <w:pPr>
        <w:rPr>
          <w:rFonts w:eastAsia="宋体"/>
          <w:lang w:eastAsia="zh-CN"/>
        </w:rPr>
      </w:pPr>
      <w:r>
        <w:rPr>
          <w:rFonts w:eastAsia="宋体"/>
          <w:lang w:eastAsia="zh-CN"/>
        </w:rPr>
        <w:t>I</w:t>
      </w:r>
      <w:r w:rsidRPr="000C61ED">
        <w:rPr>
          <w:rFonts w:eastAsia="宋体"/>
          <w:lang w:eastAsia="zh-CN"/>
        </w:rPr>
        <w:t>f we check the listed response messages</w:t>
      </w:r>
      <w:r w:rsidR="00353FEE">
        <w:rPr>
          <w:rFonts w:eastAsia="宋体"/>
          <w:lang w:eastAsia="zh-CN"/>
        </w:rPr>
        <w:t xml:space="preserve"> in</w:t>
      </w:r>
      <w:r w:rsidR="00353FEE" w:rsidRPr="000C61ED">
        <w:rPr>
          <w:rFonts w:eastAsia="宋体"/>
          <w:lang w:eastAsia="zh-CN"/>
        </w:rPr>
        <w:t xml:space="preserve"> section 2</w:t>
      </w:r>
      <w:r w:rsidRPr="000C61ED">
        <w:rPr>
          <w:lang w:eastAsia="ja-JP"/>
        </w:rPr>
        <w:t xml:space="preserve">, </w:t>
      </w:r>
      <w:r>
        <w:rPr>
          <w:lang w:eastAsia="ja-JP"/>
        </w:rPr>
        <w:t>the above</w:t>
      </w:r>
      <w:r w:rsidR="00AA1E84">
        <w:rPr>
          <w:lang w:eastAsia="ja-JP"/>
        </w:rPr>
        <w:t xml:space="preserve"> ob4</w:t>
      </w:r>
      <w:r>
        <w:rPr>
          <w:lang w:eastAsia="ja-JP"/>
        </w:rPr>
        <w:t xml:space="preserve"> </w:t>
      </w:r>
      <w:r w:rsidR="00AA1E84">
        <w:rPr>
          <w:lang w:eastAsia="ja-JP"/>
        </w:rPr>
        <w:t>is</w:t>
      </w:r>
      <w:r>
        <w:rPr>
          <w:lang w:eastAsia="ja-JP"/>
        </w:rPr>
        <w:t xml:space="preserve"> not </w:t>
      </w:r>
      <w:r w:rsidR="00AA1E84">
        <w:rPr>
          <w:lang w:eastAsia="ja-JP"/>
        </w:rPr>
        <w:t>applicable</w:t>
      </w:r>
      <w:r>
        <w:rPr>
          <w:lang w:eastAsia="ja-JP"/>
        </w:rPr>
        <w:t xml:space="preserve"> to these messages.</w:t>
      </w:r>
    </w:p>
    <w:p w:rsidR="005B70B5" w:rsidRDefault="00DD1E62" w:rsidP="00101245">
      <w:pPr>
        <w:rPr>
          <w:lang w:eastAsia="ja-JP"/>
        </w:rPr>
      </w:pPr>
      <w:r>
        <w:rPr>
          <w:lang w:eastAsia="ja-JP"/>
        </w:rPr>
        <w:t xml:space="preserve">Considering that </w:t>
      </w:r>
      <w:r w:rsidR="002137D4">
        <w:rPr>
          <w:lang w:eastAsia="ja-JP"/>
        </w:rPr>
        <w:t xml:space="preserve">currently the </w:t>
      </w:r>
      <w:r w:rsidR="002137D4" w:rsidRPr="000C61ED">
        <w:rPr>
          <w:i/>
          <w:lang w:eastAsia="ja-JP"/>
        </w:rPr>
        <w:t>Criticality Diagnostics</w:t>
      </w:r>
      <w:r w:rsidR="002137D4" w:rsidRPr="000C61ED">
        <w:rPr>
          <w:lang w:eastAsia="ja-JP"/>
        </w:rPr>
        <w:t xml:space="preserve"> IE</w:t>
      </w:r>
      <w:r w:rsidR="002137D4">
        <w:rPr>
          <w:lang w:eastAsia="ja-JP"/>
        </w:rPr>
        <w:t xml:space="preserve"> is included in most of the response messages in RAN3 specifications,</w:t>
      </w:r>
      <w:r>
        <w:rPr>
          <w:lang w:eastAsia="ja-JP"/>
        </w:rPr>
        <w:t xml:space="preserve"> take the above 4 observations into account, there are two alternatives for this discussion:</w:t>
      </w:r>
    </w:p>
    <w:p w:rsidR="007C6FCF" w:rsidRDefault="007C6FCF" w:rsidP="007C6FCF">
      <w:pPr>
        <w:pStyle w:val="ListParagraph"/>
        <w:numPr>
          <w:ilvl w:val="0"/>
          <w:numId w:val="40"/>
        </w:numPr>
        <w:ind w:firstLineChars="0"/>
        <w:rPr>
          <w:u w:val="single"/>
          <w:lang w:eastAsia="ja-JP"/>
        </w:rPr>
      </w:pPr>
      <w:r w:rsidRPr="005B70B5">
        <w:rPr>
          <w:b/>
          <w:u w:val="single"/>
          <w:lang w:eastAsia="ja-JP"/>
        </w:rPr>
        <w:t>Alternative 1</w:t>
      </w:r>
      <w:r w:rsidRPr="005B70B5">
        <w:rPr>
          <w:rFonts w:ascii="宋体" w:eastAsia="宋体" w:hAnsi="宋体" w:cs="宋体" w:hint="eastAsia"/>
          <w:b/>
          <w:u w:val="single"/>
          <w:lang w:eastAsia="zh-CN"/>
        </w:rPr>
        <w:t>:</w:t>
      </w:r>
      <w:r w:rsidRPr="005B70B5">
        <w:rPr>
          <w:b/>
          <w:u w:val="single"/>
          <w:lang w:eastAsia="ja-JP"/>
        </w:rPr>
        <w:t xml:space="preserve"> </w:t>
      </w:r>
      <w:r w:rsidR="00B80BE2">
        <w:rPr>
          <w:u w:val="single"/>
          <w:lang w:eastAsia="ja-JP"/>
        </w:rPr>
        <w:t>keep specification consistence</w:t>
      </w:r>
      <w:r w:rsidRPr="005B70B5">
        <w:rPr>
          <w:u w:val="single"/>
          <w:lang w:eastAsia="ja-JP"/>
        </w:rPr>
        <w:t xml:space="preserve"> in all the response messages (existing response messages and the new response messages to be defined in the future) to carry </w:t>
      </w:r>
      <w:r w:rsidRPr="005B70B5">
        <w:rPr>
          <w:i/>
          <w:u w:val="single"/>
          <w:lang w:eastAsia="ja-JP"/>
        </w:rPr>
        <w:t>Criticality Diagnostics</w:t>
      </w:r>
      <w:r w:rsidRPr="005B70B5">
        <w:rPr>
          <w:u w:val="single"/>
          <w:lang w:eastAsia="ja-JP"/>
        </w:rPr>
        <w:t xml:space="preserve"> IE;</w:t>
      </w:r>
    </w:p>
    <w:p w:rsidR="007C6FCF" w:rsidRPr="00D1505B" w:rsidRDefault="007C6FCF" w:rsidP="007C6FCF">
      <w:pPr>
        <w:pStyle w:val="ListParagraph"/>
        <w:numPr>
          <w:ilvl w:val="1"/>
          <w:numId w:val="40"/>
        </w:numPr>
        <w:ind w:firstLineChars="0"/>
        <w:rPr>
          <w:rFonts w:eastAsia="宋体"/>
          <w:color w:val="00B050"/>
          <w:lang w:eastAsia="zh-CN"/>
        </w:rPr>
      </w:pPr>
      <w:r w:rsidRPr="00D1505B">
        <w:rPr>
          <w:rFonts w:eastAsia="宋体"/>
          <w:color w:val="00B050"/>
          <w:lang w:eastAsia="zh-CN"/>
        </w:rPr>
        <w:t>agree the corresponding CRs provided in [2] ~ [5];</w:t>
      </w:r>
    </w:p>
    <w:p w:rsidR="007C6FCF" w:rsidRDefault="007C6FCF" w:rsidP="007C6FCF">
      <w:pPr>
        <w:pStyle w:val="ListParagraph"/>
        <w:numPr>
          <w:ilvl w:val="0"/>
          <w:numId w:val="40"/>
        </w:numPr>
        <w:ind w:firstLineChars="0"/>
        <w:rPr>
          <w:u w:val="single"/>
          <w:lang w:eastAsia="ja-JP"/>
        </w:rPr>
      </w:pPr>
      <w:r w:rsidRPr="005B70B5">
        <w:rPr>
          <w:rFonts w:eastAsiaTheme="minorEastAsia" w:hint="eastAsia"/>
          <w:b/>
          <w:u w:val="single"/>
          <w:lang w:eastAsia="zh-CN"/>
        </w:rPr>
        <w:t>A</w:t>
      </w:r>
      <w:r w:rsidRPr="005B70B5">
        <w:rPr>
          <w:rFonts w:eastAsiaTheme="minorEastAsia"/>
          <w:b/>
          <w:u w:val="single"/>
          <w:lang w:eastAsia="zh-CN"/>
        </w:rPr>
        <w:t xml:space="preserve">lternative 2: </w:t>
      </w:r>
      <w:r w:rsidRPr="005B70B5">
        <w:rPr>
          <w:u w:val="single"/>
          <w:lang w:eastAsia="ja-JP"/>
        </w:rPr>
        <w:t xml:space="preserve">keep in mind in the future, include </w:t>
      </w:r>
      <w:r w:rsidRPr="005B70B5">
        <w:rPr>
          <w:i/>
          <w:u w:val="single"/>
          <w:lang w:eastAsia="ja-JP"/>
        </w:rPr>
        <w:t>Criticality Diagnostics</w:t>
      </w:r>
      <w:r w:rsidRPr="005B70B5">
        <w:rPr>
          <w:u w:val="single"/>
          <w:lang w:eastAsia="ja-JP"/>
        </w:rPr>
        <w:t xml:space="preserve"> IE in the response message </w:t>
      </w:r>
      <w:r>
        <w:rPr>
          <w:u w:val="single"/>
          <w:lang w:eastAsia="ja-JP"/>
        </w:rPr>
        <w:t>of the</w:t>
      </w:r>
      <w:r w:rsidRPr="005B70B5">
        <w:rPr>
          <w:u w:val="single"/>
          <w:lang w:eastAsia="ja-JP"/>
        </w:rPr>
        <w:t xml:space="preserve"> new class 1 procedure whose unsuccessful operation is specified in the successful operation section.</w:t>
      </w:r>
    </w:p>
    <w:p w:rsidR="007C6FCF" w:rsidRPr="007C6FCF" w:rsidRDefault="007C6FCF" w:rsidP="007C6FCF">
      <w:pPr>
        <w:pStyle w:val="ListParagraph"/>
        <w:numPr>
          <w:ilvl w:val="1"/>
          <w:numId w:val="40"/>
        </w:numPr>
        <w:ind w:firstLineChars="0"/>
        <w:rPr>
          <w:rFonts w:eastAsia="宋体"/>
          <w:color w:val="00B050"/>
          <w:lang w:eastAsia="zh-CN"/>
        </w:rPr>
      </w:pPr>
      <w:r w:rsidRPr="007C6FCF">
        <w:rPr>
          <w:rFonts w:eastAsia="宋体"/>
          <w:color w:val="00B050"/>
          <w:lang w:eastAsia="zh-CN"/>
        </w:rPr>
        <w:t>add the following agreement in MCC note:</w:t>
      </w:r>
      <w:r w:rsidRPr="007C6FCF">
        <w:rPr>
          <w:color w:val="00B050"/>
        </w:rPr>
        <w:t xml:space="preserve"> </w:t>
      </w:r>
    </w:p>
    <w:p w:rsidR="007C6FCF" w:rsidRPr="00DE281B" w:rsidRDefault="007C6FCF" w:rsidP="007C6FCF">
      <w:pPr>
        <w:pStyle w:val="ListParagraph"/>
        <w:numPr>
          <w:ilvl w:val="2"/>
          <w:numId w:val="40"/>
        </w:numPr>
        <w:ind w:firstLineChars="0"/>
        <w:rPr>
          <w:rFonts w:eastAsia="宋体"/>
          <w:color w:val="FF0000"/>
          <w:lang w:eastAsia="zh-CN"/>
        </w:rPr>
      </w:pPr>
      <w:r w:rsidRPr="00DE281B">
        <w:rPr>
          <w:rFonts w:eastAsia="宋体"/>
          <w:i/>
          <w:color w:val="FF0000"/>
          <w:lang w:eastAsia="zh-CN"/>
        </w:rPr>
        <w:t>Criticality Diagnostics</w:t>
      </w:r>
      <w:r w:rsidRPr="00DE281B">
        <w:rPr>
          <w:rFonts w:eastAsia="宋体"/>
          <w:color w:val="FF0000"/>
          <w:lang w:eastAsia="zh-CN"/>
        </w:rPr>
        <w:t xml:space="preserve"> IE shall be included in the response message of class 1 procedure whose unsuccessful operation is specified in the successful operation section.</w:t>
      </w:r>
    </w:p>
    <w:p w:rsidR="00DD1E62" w:rsidRPr="00DD1E62" w:rsidRDefault="005B70B5" w:rsidP="0003481B">
      <w:pPr>
        <w:rPr>
          <w:rFonts w:eastAsia="宋体"/>
          <w:b/>
          <w:lang w:eastAsia="zh-CN"/>
        </w:rPr>
      </w:pPr>
      <w:r w:rsidRPr="00DD1E62">
        <w:rPr>
          <w:rFonts w:eastAsia="宋体" w:hint="eastAsia"/>
          <w:b/>
          <w:lang w:eastAsia="zh-CN"/>
        </w:rPr>
        <w:t>P</w:t>
      </w:r>
      <w:r w:rsidRPr="00DD1E62">
        <w:rPr>
          <w:rFonts w:eastAsia="宋体"/>
          <w:b/>
          <w:lang w:eastAsia="zh-CN"/>
        </w:rPr>
        <w:t>roposal: RAN3 to further discuss the two alternatives.</w:t>
      </w:r>
    </w:p>
    <w:p w:rsidR="00326166" w:rsidRPr="007D3E81" w:rsidRDefault="005456E5" w:rsidP="001A1F92">
      <w:pPr>
        <w:pStyle w:val="Heading1"/>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 xml:space="preserve">4. </w:t>
      </w:r>
      <w:r w:rsidR="00DD1E62">
        <w:rPr>
          <w:rFonts w:eastAsia="宋体"/>
          <w:lang w:eastAsia="zh-CN"/>
        </w:rPr>
        <w:t>Observation and Proposal</w:t>
      </w:r>
    </w:p>
    <w:p w:rsidR="009A0935" w:rsidRDefault="009A0935" w:rsidP="000A4C5A">
      <w:pPr>
        <w:rPr>
          <w:noProof/>
        </w:rPr>
      </w:pPr>
      <w:r w:rsidRPr="009A0935">
        <w:rPr>
          <w:rFonts w:hint="eastAsia"/>
          <w:noProof/>
        </w:rPr>
        <w:t>I</w:t>
      </w:r>
      <w:r w:rsidRPr="009A0935">
        <w:rPr>
          <w:noProof/>
        </w:rPr>
        <w:t>n this contribution, we analyses the to be continued issue on Missing Criticality Diagnostics</w:t>
      </w:r>
      <w:r>
        <w:rPr>
          <w:noProof/>
        </w:rPr>
        <w:t>, get the following observations and proposal:</w:t>
      </w:r>
    </w:p>
    <w:p w:rsidR="00DD1E62" w:rsidRPr="00101245" w:rsidRDefault="00DD1E62" w:rsidP="00DD1E62">
      <w:pPr>
        <w:rPr>
          <w:rFonts w:eastAsia="宋体"/>
          <w:u w:val="single"/>
          <w:lang w:eastAsia="zh-CN"/>
        </w:rPr>
      </w:pPr>
      <w:r w:rsidRPr="00101245">
        <w:rPr>
          <w:rFonts w:eastAsia="宋体"/>
          <w:b/>
          <w:u w:val="single"/>
          <w:lang w:eastAsia="zh-CN"/>
        </w:rPr>
        <w:t>Observation</w:t>
      </w:r>
      <w:r>
        <w:rPr>
          <w:rFonts w:eastAsia="宋体"/>
          <w:b/>
          <w:u w:val="single"/>
          <w:lang w:eastAsia="zh-CN"/>
        </w:rPr>
        <w:t xml:space="preserve"> </w:t>
      </w:r>
      <w:r w:rsidRPr="00101245">
        <w:rPr>
          <w:rFonts w:eastAsia="宋体"/>
          <w:b/>
          <w:u w:val="single"/>
          <w:lang w:eastAsia="zh-CN"/>
        </w:rPr>
        <w:t>1@RAN3#118:</w:t>
      </w:r>
      <w:r w:rsidRPr="00101245">
        <w:rPr>
          <w:u w:val="single"/>
        </w:rPr>
        <w:t xml:space="preserve"> </w:t>
      </w:r>
      <w:r w:rsidRPr="00101245">
        <w:rPr>
          <w:rFonts w:eastAsia="宋体"/>
          <w:u w:val="single"/>
          <w:lang w:eastAsia="zh-CN"/>
        </w:rPr>
        <w:t>For logical error without failure message, for IE with whatever criticality, use Error Indication procedure. (refer to 10.4 of TS 38.413)</w:t>
      </w:r>
    </w:p>
    <w:p w:rsidR="00DD1E62" w:rsidRPr="00101245" w:rsidRDefault="00DD1E62" w:rsidP="00DD1E62">
      <w:pPr>
        <w:rPr>
          <w:rFonts w:eastAsia="宋体"/>
          <w:u w:val="single"/>
          <w:lang w:eastAsia="zh-CN"/>
        </w:rPr>
      </w:pPr>
      <w:r w:rsidRPr="00101245">
        <w:rPr>
          <w:rFonts w:eastAsia="宋体"/>
          <w:b/>
          <w:u w:val="single"/>
          <w:lang w:eastAsia="zh-CN"/>
        </w:rPr>
        <w:t>Observation</w:t>
      </w:r>
      <w:r>
        <w:rPr>
          <w:rFonts w:eastAsia="宋体"/>
          <w:b/>
          <w:u w:val="single"/>
          <w:lang w:eastAsia="zh-CN"/>
        </w:rPr>
        <w:t xml:space="preserve"> 2</w:t>
      </w:r>
      <w:r w:rsidRPr="00101245">
        <w:rPr>
          <w:rFonts w:eastAsia="宋体"/>
          <w:b/>
          <w:u w:val="single"/>
          <w:lang w:eastAsia="zh-CN"/>
        </w:rPr>
        <w:t>@RAN3#118:</w:t>
      </w:r>
      <w:r w:rsidRPr="00101245">
        <w:rPr>
          <w:u w:val="single"/>
        </w:rPr>
        <w:t xml:space="preserve"> </w:t>
      </w:r>
      <w:r w:rsidRPr="00101245">
        <w:rPr>
          <w:rFonts w:eastAsia="宋体"/>
          <w:u w:val="single"/>
          <w:lang w:eastAsia="zh-CN"/>
        </w:rPr>
        <w:t>For IE with criticality “ignore and notify” not comprehended (never happen in RAN3 specs), use Criticality Diagnostics IE in the Response message or in failure message (failed for other reasons). (refer to 10.3.4.2 of TS 38.413)</w:t>
      </w:r>
    </w:p>
    <w:p w:rsidR="00DD1E62" w:rsidRPr="00101245" w:rsidRDefault="00DD1E62" w:rsidP="00DD1E62">
      <w:pPr>
        <w:rPr>
          <w:rFonts w:eastAsia="宋体"/>
          <w:u w:val="single"/>
          <w:lang w:eastAsia="zh-CN"/>
        </w:rPr>
      </w:pPr>
      <w:r w:rsidRPr="00101245">
        <w:rPr>
          <w:rFonts w:eastAsia="宋体"/>
          <w:b/>
          <w:u w:val="single"/>
          <w:lang w:eastAsia="zh-CN"/>
        </w:rPr>
        <w:t>Observation</w:t>
      </w:r>
      <w:r>
        <w:rPr>
          <w:rFonts w:eastAsia="宋体"/>
          <w:b/>
          <w:u w:val="single"/>
          <w:lang w:eastAsia="zh-CN"/>
        </w:rPr>
        <w:t xml:space="preserve"> 3</w:t>
      </w:r>
      <w:r w:rsidRPr="00101245">
        <w:rPr>
          <w:rFonts w:eastAsia="宋体"/>
          <w:b/>
          <w:u w:val="single"/>
          <w:lang w:eastAsia="zh-CN"/>
        </w:rPr>
        <w:t>@RAN3#118:</w:t>
      </w:r>
      <w:r w:rsidRPr="00101245">
        <w:rPr>
          <w:u w:val="single"/>
        </w:rPr>
        <w:t xml:space="preserve"> </w:t>
      </w:r>
      <w:r w:rsidRPr="00101245">
        <w:rPr>
          <w:rFonts w:eastAsia="宋体"/>
          <w:u w:val="single"/>
          <w:lang w:eastAsia="zh-CN"/>
        </w:rPr>
        <w:t>For IE with criticality Ignore, with the “shall, if supported” description, the current specification principle listed in TS 38.413 section 4.1 is currently not fulfilled. (refer to 4.1 of TS 38.413)</w:t>
      </w:r>
    </w:p>
    <w:p w:rsidR="00DD1E62" w:rsidRDefault="00DD1E62" w:rsidP="00DD1E62">
      <w:pPr>
        <w:rPr>
          <w:u w:val="single"/>
          <w:lang w:eastAsia="ja-JP"/>
        </w:rPr>
      </w:pPr>
      <w:r w:rsidRPr="002765F3">
        <w:rPr>
          <w:rFonts w:eastAsia="宋体" w:hint="eastAsia"/>
          <w:b/>
          <w:u w:val="single"/>
          <w:lang w:eastAsia="zh-CN"/>
        </w:rPr>
        <w:lastRenderedPageBreak/>
        <w:t>O</w:t>
      </w:r>
      <w:r w:rsidRPr="002765F3">
        <w:rPr>
          <w:rFonts w:eastAsia="宋体"/>
          <w:b/>
          <w:u w:val="single"/>
          <w:lang w:eastAsia="zh-CN"/>
        </w:rPr>
        <w:t>bservation 4:</w:t>
      </w:r>
      <w:r w:rsidRPr="002765F3">
        <w:rPr>
          <w:rFonts w:eastAsia="宋体"/>
          <w:u w:val="single"/>
          <w:lang w:eastAsia="zh-CN"/>
        </w:rPr>
        <w:t xml:space="preserve"> for the class 1 procedure whose</w:t>
      </w:r>
      <w:r w:rsidRPr="002765F3">
        <w:rPr>
          <w:u w:val="single"/>
        </w:rPr>
        <w:t xml:space="preserve"> unsuccessful operation is specified in the successful operation section, the receiving node report</w:t>
      </w:r>
      <w:r>
        <w:rPr>
          <w:u w:val="single"/>
        </w:rPr>
        <w:t>s</w:t>
      </w:r>
      <w:r w:rsidRPr="002765F3">
        <w:rPr>
          <w:u w:val="single"/>
        </w:rPr>
        <w:t xml:space="preserve"> the not </w:t>
      </w:r>
      <w:r w:rsidRPr="00AA1E84">
        <w:rPr>
          <w:u w:val="single"/>
        </w:rPr>
        <w:t xml:space="preserve">comprehended </w:t>
      </w:r>
      <w:r w:rsidRPr="002765F3">
        <w:rPr>
          <w:u w:val="single"/>
        </w:rPr>
        <w:t>IE</w:t>
      </w:r>
      <w:r>
        <w:rPr>
          <w:u w:val="single"/>
        </w:rPr>
        <w:t>s</w:t>
      </w:r>
      <w:r w:rsidRPr="002765F3">
        <w:rPr>
          <w:u w:val="single"/>
        </w:rPr>
        <w:t xml:space="preserve"> via </w:t>
      </w:r>
      <w:r>
        <w:rPr>
          <w:u w:val="single"/>
        </w:rPr>
        <w:t xml:space="preserve">using </w:t>
      </w:r>
      <w:r w:rsidRPr="002765F3">
        <w:rPr>
          <w:u w:val="single"/>
        </w:rPr>
        <w:t xml:space="preserve">the </w:t>
      </w:r>
      <w:r w:rsidRPr="002765F3">
        <w:rPr>
          <w:i/>
          <w:u w:val="single"/>
          <w:lang w:eastAsia="ja-JP"/>
        </w:rPr>
        <w:t>Criticality Diagnostics</w:t>
      </w:r>
      <w:r w:rsidRPr="002765F3">
        <w:rPr>
          <w:u w:val="single"/>
          <w:lang w:eastAsia="ja-JP"/>
        </w:rPr>
        <w:t xml:space="preserve"> IE in the response message.</w:t>
      </w:r>
    </w:p>
    <w:p w:rsidR="00DD1E62" w:rsidRPr="00DD1E62" w:rsidRDefault="00DD1E62" w:rsidP="00DD1E62">
      <w:pPr>
        <w:rPr>
          <w:rFonts w:eastAsia="宋体"/>
          <w:b/>
          <w:lang w:eastAsia="zh-CN"/>
        </w:rPr>
      </w:pPr>
      <w:r w:rsidRPr="00DD1E62">
        <w:rPr>
          <w:rFonts w:eastAsia="宋体" w:hint="eastAsia"/>
          <w:b/>
          <w:lang w:eastAsia="zh-CN"/>
        </w:rPr>
        <w:t>P</w:t>
      </w:r>
      <w:r w:rsidRPr="00DD1E62">
        <w:rPr>
          <w:rFonts w:eastAsia="宋体"/>
          <w:b/>
          <w:lang w:eastAsia="zh-CN"/>
        </w:rPr>
        <w:t>roposal: RAN3 to further discuss the two alternatives.</w:t>
      </w:r>
    </w:p>
    <w:p w:rsidR="00DD1E62" w:rsidRDefault="00DD1E62" w:rsidP="00DD1E62">
      <w:pPr>
        <w:pStyle w:val="ListParagraph"/>
        <w:numPr>
          <w:ilvl w:val="0"/>
          <w:numId w:val="40"/>
        </w:numPr>
        <w:ind w:firstLineChars="0"/>
        <w:rPr>
          <w:u w:val="single"/>
          <w:lang w:eastAsia="ja-JP"/>
        </w:rPr>
      </w:pPr>
      <w:r w:rsidRPr="005B70B5">
        <w:rPr>
          <w:b/>
          <w:u w:val="single"/>
          <w:lang w:eastAsia="ja-JP"/>
        </w:rPr>
        <w:t>Alternative 1</w:t>
      </w:r>
      <w:r w:rsidRPr="005B70B5">
        <w:rPr>
          <w:rFonts w:ascii="宋体" w:eastAsia="宋体" w:hAnsi="宋体" w:cs="宋体" w:hint="eastAsia"/>
          <w:b/>
          <w:u w:val="single"/>
          <w:lang w:eastAsia="zh-CN"/>
        </w:rPr>
        <w:t>:</w:t>
      </w:r>
      <w:r w:rsidRPr="005B70B5">
        <w:rPr>
          <w:b/>
          <w:u w:val="single"/>
          <w:lang w:eastAsia="ja-JP"/>
        </w:rPr>
        <w:t xml:space="preserve"> </w:t>
      </w:r>
      <w:r w:rsidR="00B80BE2">
        <w:rPr>
          <w:u w:val="single"/>
          <w:lang w:eastAsia="ja-JP"/>
        </w:rPr>
        <w:t>keep specification consistence</w:t>
      </w:r>
      <w:r w:rsidR="00B80BE2" w:rsidRPr="005B70B5">
        <w:rPr>
          <w:u w:val="single"/>
          <w:lang w:eastAsia="ja-JP"/>
        </w:rPr>
        <w:t xml:space="preserve"> </w:t>
      </w:r>
      <w:r w:rsidRPr="005B70B5">
        <w:rPr>
          <w:u w:val="single"/>
          <w:lang w:eastAsia="ja-JP"/>
        </w:rPr>
        <w:t xml:space="preserve">in all the response messages (existing response messages and the new response messages to be defined in the future) to carry </w:t>
      </w:r>
      <w:r w:rsidRPr="005B70B5">
        <w:rPr>
          <w:i/>
          <w:u w:val="single"/>
          <w:lang w:eastAsia="ja-JP"/>
        </w:rPr>
        <w:t>Criticality Diagnostics</w:t>
      </w:r>
      <w:r w:rsidRPr="005B70B5">
        <w:rPr>
          <w:u w:val="single"/>
          <w:lang w:eastAsia="ja-JP"/>
        </w:rPr>
        <w:t xml:space="preserve"> IE;</w:t>
      </w:r>
    </w:p>
    <w:p w:rsidR="00DD1E62" w:rsidRPr="00D1505B" w:rsidRDefault="00DD1E62" w:rsidP="00DD1E62">
      <w:pPr>
        <w:pStyle w:val="ListParagraph"/>
        <w:numPr>
          <w:ilvl w:val="1"/>
          <w:numId w:val="40"/>
        </w:numPr>
        <w:ind w:firstLineChars="0"/>
        <w:rPr>
          <w:rFonts w:eastAsia="宋体"/>
          <w:color w:val="00B050"/>
          <w:lang w:eastAsia="zh-CN"/>
        </w:rPr>
      </w:pPr>
      <w:r w:rsidRPr="00D1505B">
        <w:rPr>
          <w:rFonts w:eastAsia="宋体"/>
          <w:color w:val="00B050"/>
          <w:lang w:eastAsia="zh-CN"/>
        </w:rPr>
        <w:t>agree the corresponding CRs provided in [2]</w:t>
      </w:r>
      <w:r w:rsidR="00FC28D0" w:rsidRPr="00D1505B">
        <w:rPr>
          <w:rFonts w:eastAsia="宋体"/>
          <w:color w:val="00B050"/>
          <w:lang w:eastAsia="zh-CN"/>
        </w:rPr>
        <w:t xml:space="preserve"> </w:t>
      </w:r>
      <w:r w:rsidRPr="00D1505B">
        <w:rPr>
          <w:rFonts w:eastAsia="宋体"/>
          <w:color w:val="00B050"/>
          <w:lang w:eastAsia="zh-CN"/>
        </w:rPr>
        <w:t>~</w:t>
      </w:r>
      <w:r w:rsidR="00FC28D0" w:rsidRPr="00D1505B">
        <w:rPr>
          <w:rFonts w:eastAsia="宋体"/>
          <w:color w:val="00B050"/>
          <w:lang w:eastAsia="zh-CN"/>
        </w:rPr>
        <w:t xml:space="preserve"> </w:t>
      </w:r>
      <w:r w:rsidRPr="00D1505B">
        <w:rPr>
          <w:rFonts w:eastAsia="宋体"/>
          <w:color w:val="00B050"/>
          <w:lang w:eastAsia="zh-CN"/>
        </w:rPr>
        <w:t>[5];</w:t>
      </w:r>
    </w:p>
    <w:p w:rsidR="00D1505B" w:rsidRDefault="00D1505B" w:rsidP="00D1505B">
      <w:pPr>
        <w:pStyle w:val="ListParagraph"/>
        <w:numPr>
          <w:ilvl w:val="0"/>
          <w:numId w:val="40"/>
        </w:numPr>
        <w:ind w:firstLineChars="0"/>
        <w:rPr>
          <w:u w:val="single"/>
          <w:lang w:eastAsia="ja-JP"/>
        </w:rPr>
      </w:pPr>
      <w:r w:rsidRPr="005B70B5">
        <w:rPr>
          <w:rFonts w:eastAsiaTheme="minorEastAsia" w:hint="eastAsia"/>
          <w:b/>
          <w:u w:val="single"/>
          <w:lang w:eastAsia="zh-CN"/>
        </w:rPr>
        <w:t>A</w:t>
      </w:r>
      <w:r w:rsidRPr="005B70B5">
        <w:rPr>
          <w:rFonts w:eastAsiaTheme="minorEastAsia"/>
          <w:b/>
          <w:u w:val="single"/>
          <w:lang w:eastAsia="zh-CN"/>
        </w:rPr>
        <w:t xml:space="preserve">lternative 2: </w:t>
      </w:r>
      <w:r w:rsidRPr="005B70B5">
        <w:rPr>
          <w:u w:val="single"/>
          <w:lang w:eastAsia="ja-JP"/>
        </w:rPr>
        <w:t xml:space="preserve">keep in mind in the future, include </w:t>
      </w:r>
      <w:r w:rsidRPr="005B70B5">
        <w:rPr>
          <w:i/>
          <w:u w:val="single"/>
          <w:lang w:eastAsia="ja-JP"/>
        </w:rPr>
        <w:t>Criticality Diagnostics</w:t>
      </w:r>
      <w:r w:rsidRPr="005B70B5">
        <w:rPr>
          <w:u w:val="single"/>
          <w:lang w:eastAsia="ja-JP"/>
        </w:rPr>
        <w:t xml:space="preserve"> IE in the response message </w:t>
      </w:r>
      <w:r>
        <w:rPr>
          <w:u w:val="single"/>
          <w:lang w:eastAsia="ja-JP"/>
        </w:rPr>
        <w:t>of the</w:t>
      </w:r>
      <w:r w:rsidRPr="005B70B5">
        <w:rPr>
          <w:u w:val="single"/>
          <w:lang w:eastAsia="ja-JP"/>
        </w:rPr>
        <w:t xml:space="preserve"> new class 1 procedure whose unsuccessful operation is </w:t>
      </w:r>
      <w:bookmarkStart w:id="7" w:name="_GoBack"/>
      <w:bookmarkEnd w:id="7"/>
      <w:r w:rsidRPr="005B70B5">
        <w:rPr>
          <w:u w:val="single"/>
          <w:lang w:eastAsia="ja-JP"/>
        </w:rPr>
        <w:t>specified in the successful operation section.</w:t>
      </w:r>
    </w:p>
    <w:p w:rsidR="00DE281B" w:rsidRPr="007C6FCF" w:rsidRDefault="00DD1E62" w:rsidP="00DD1E62">
      <w:pPr>
        <w:pStyle w:val="ListParagraph"/>
        <w:numPr>
          <w:ilvl w:val="1"/>
          <w:numId w:val="40"/>
        </w:numPr>
        <w:ind w:firstLineChars="0"/>
        <w:rPr>
          <w:rFonts w:eastAsia="宋体"/>
          <w:color w:val="00B050"/>
          <w:lang w:eastAsia="zh-CN"/>
        </w:rPr>
      </w:pPr>
      <w:r w:rsidRPr="007C6FCF">
        <w:rPr>
          <w:rFonts w:eastAsia="宋体"/>
          <w:color w:val="00B050"/>
          <w:lang w:eastAsia="zh-CN"/>
        </w:rPr>
        <w:t>add the following agreement in MCC note:</w:t>
      </w:r>
      <w:r w:rsidRPr="007C6FCF">
        <w:rPr>
          <w:color w:val="00B050"/>
        </w:rPr>
        <w:t xml:space="preserve"> </w:t>
      </w:r>
    </w:p>
    <w:p w:rsidR="00DD1E62" w:rsidRPr="00DE281B" w:rsidRDefault="00DD1E62" w:rsidP="00DE281B">
      <w:pPr>
        <w:pStyle w:val="ListParagraph"/>
        <w:numPr>
          <w:ilvl w:val="2"/>
          <w:numId w:val="40"/>
        </w:numPr>
        <w:ind w:firstLineChars="0"/>
        <w:rPr>
          <w:rFonts w:eastAsia="宋体"/>
          <w:color w:val="FF0000"/>
          <w:lang w:eastAsia="zh-CN"/>
        </w:rPr>
      </w:pPr>
      <w:r w:rsidRPr="00DE281B">
        <w:rPr>
          <w:rFonts w:eastAsia="宋体"/>
          <w:i/>
          <w:color w:val="FF0000"/>
          <w:lang w:eastAsia="zh-CN"/>
        </w:rPr>
        <w:t>Criticality Diagnostics</w:t>
      </w:r>
      <w:r w:rsidRPr="00DE281B">
        <w:rPr>
          <w:rFonts w:eastAsia="宋体"/>
          <w:color w:val="FF0000"/>
          <w:lang w:eastAsia="zh-CN"/>
        </w:rPr>
        <w:t xml:space="preserve"> IE shall be included in the response message of class 1 procedure whose unsuccessful operation is specified in the successful operation section.</w:t>
      </w:r>
    </w:p>
    <w:p w:rsidR="0001565F" w:rsidRPr="007D3E81" w:rsidRDefault="005456E5" w:rsidP="0013204A">
      <w:pPr>
        <w:pStyle w:val="Heading1"/>
      </w:pPr>
      <w:bookmarkStart w:id="8" w:name="_Toc423020280"/>
      <w:bookmarkEnd w:id="8"/>
      <w:r>
        <w:t xml:space="preserve">5. </w:t>
      </w:r>
      <w:r w:rsidR="0001565F" w:rsidRPr="007D3E81">
        <w:t>Reference</w:t>
      </w:r>
    </w:p>
    <w:bookmarkEnd w:id="0"/>
    <w:p w:rsidR="00627B25" w:rsidRPr="00627B25" w:rsidRDefault="00627B25" w:rsidP="008A62FD">
      <w:pPr>
        <w:pStyle w:val="ListParagraph"/>
        <w:numPr>
          <w:ilvl w:val="0"/>
          <w:numId w:val="38"/>
        </w:numPr>
        <w:ind w:firstLineChars="0"/>
        <w:rPr>
          <w:noProof/>
        </w:rPr>
      </w:pPr>
      <w:r>
        <w:rPr>
          <w:noProof/>
        </w:rPr>
        <w:t>R3-230919 Summary of discussion on Missing Criticality Diagnostics, Huawei (moderator)</w:t>
      </w:r>
    </w:p>
    <w:p w:rsidR="00367182" w:rsidRPr="00DE1304" w:rsidRDefault="00036517" w:rsidP="00367182">
      <w:pPr>
        <w:pStyle w:val="ListParagraph"/>
        <w:numPr>
          <w:ilvl w:val="0"/>
          <w:numId w:val="38"/>
        </w:numPr>
        <w:ind w:firstLineChars="0"/>
        <w:rPr>
          <w:noProof/>
        </w:rPr>
      </w:pPr>
      <w:r w:rsidRPr="00036517">
        <w:rPr>
          <w:rFonts w:eastAsiaTheme="minorEastAsia"/>
          <w:noProof/>
          <w:lang w:eastAsia="zh-CN"/>
        </w:rPr>
        <w:t>R3-23287</w:t>
      </w:r>
      <w:r>
        <w:rPr>
          <w:rFonts w:eastAsiaTheme="minorEastAsia"/>
          <w:noProof/>
          <w:lang w:eastAsia="zh-CN"/>
        </w:rPr>
        <w:t>3</w:t>
      </w:r>
      <w:r w:rsidRPr="00036517">
        <w:rPr>
          <w:rFonts w:eastAsiaTheme="minorEastAsia"/>
          <w:noProof/>
          <w:lang w:eastAsia="zh-CN"/>
        </w:rPr>
        <w:t xml:space="preserve"> </w:t>
      </w:r>
      <w:r w:rsidR="00367182" w:rsidRPr="00DE1304">
        <w:rPr>
          <w:rFonts w:eastAsiaTheme="minorEastAsia"/>
          <w:noProof/>
          <w:lang w:eastAsia="zh-CN"/>
        </w:rPr>
        <w:t>Correction</w:t>
      </w:r>
      <w:r w:rsidR="00367182" w:rsidRPr="00DE1304">
        <w:rPr>
          <w:noProof/>
        </w:rPr>
        <w:t xml:space="preserve"> Correction on Missing Criticality Diagnostics</w:t>
      </w:r>
      <w:r w:rsidR="00B816F8" w:rsidRPr="00DE1304">
        <w:rPr>
          <w:noProof/>
        </w:rPr>
        <w:t xml:space="preserve"> [Add_Crit_Diag] </w:t>
      </w:r>
      <w:r w:rsidR="00B816F8" w:rsidRPr="00DE1304">
        <w:rPr>
          <w:rFonts w:asciiTheme="minorEastAsia" w:eastAsiaTheme="minorEastAsia" w:hAnsiTheme="minorEastAsia"/>
          <w:noProof/>
          <w:lang w:eastAsia="zh-CN"/>
        </w:rPr>
        <w:t>_</w:t>
      </w:r>
      <w:r w:rsidR="00367182" w:rsidRPr="00DE1304">
        <w:rPr>
          <w:noProof/>
        </w:rPr>
        <w:t>F1AP_TEI18 CR (Huawei, BT, Deutsche Telekom, Orange</w:t>
      </w:r>
      <w:r w:rsidR="00DE1304" w:rsidRPr="00DE1304">
        <w:rPr>
          <w:noProof/>
        </w:rPr>
        <w:t>,</w:t>
      </w:r>
      <w:r w:rsidR="00367182" w:rsidRPr="00DE1304">
        <w:rPr>
          <w:noProof/>
        </w:rPr>
        <w:t xml:space="preserve"> NEC)</w:t>
      </w:r>
    </w:p>
    <w:p w:rsidR="00285618" w:rsidRDefault="00036517" w:rsidP="00FF2F74">
      <w:pPr>
        <w:pStyle w:val="ListParagraph"/>
        <w:numPr>
          <w:ilvl w:val="0"/>
          <w:numId w:val="38"/>
        </w:numPr>
        <w:ind w:firstLineChars="0"/>
        <w:rPr>
          <w:noProof/>
        </w:rPr>
      </w:pPr>
      <w:r w:rsidRPr="00036517">
        <w:rPr>
          <w:rFonts w:eastAsiaTheme="minorEastAsia"/>
          <w:noProof/>
          <w:lang w:eastAsia="zh-CN"/>
        </w:rPr>
        <w:t>R3-23287</w:t>
      </w:r>
      <w:r>
        <w:rPr>
          <w:rFonts w:eastAsiaTheme="minorEastAsia"/>
          <w:noProof/>
          <w:lang w:eastAsia="zh-CN"/>
        </w:rPr>
        <w:t xml:space="preserve">4 </w:t>
      </w:r>
      <w:r w:rsidR="00B816F8" w:rsidRPr="00285618">
        <w:rPr>
          <w:rFonts w:eastAsiaTheme="minorEastAsia"/>
          <w:noProof/>
          <w:lang w:eastAsia="zh-CN"/>
        </w:rPr>
        <w:t>Correction</w:t>
      </w:r>
      <w:r w:rsidR="00B816F8" w:rsidRPr="00DE1304">
        <w:rPr>
          <w:noProof/>
        </w:rPr>
        <w:t xml:space="preserve"> Correction on Missing Criticality Diagnostics [Add_Crit_Diag] </w:t>
      </w:r>
      <w:r w:rsidR="00B816F8" w:rsidRPr="00285618">
        <w:rPr>
          <w:rFonts w:asciiTheme="minorEastAsia" w:eastAsiaTheme="minorEastAsia" w:hAnsiTheme="minorEastAsia"/>
          <w:noProof/>
          <w:lang w:eastAsia="zh-CN"/>
        </w:rPr>
        <w:t>_</w:t>
      </w:r>
      <w:r w:rsidR="00B816F8" w:rsidRPr="00DE1304">
        <w:rPr>
          <w:noProof/>
        </w:rPr>
        <w:t xml:space="preserve">W1AP_TEI18 CR </w:t>
      </w:r>
      <w:r w:rsidR="000A463A" w:rsidRPr="00DE1304">
        <w:rPr>
          <w:noProof/>
        </w:rPr>
        <w:t>(Huawei, BT, Deutsche Telekom, Orange, NEC)</w:t>
      </w:r>
    </w:p>
    <w:p w:rsidR="00285618" w:rsidRDefault="00036517" w:rsidP="00FB2888">
      <w:pPr>
        <w:pStyle w:val="ListParagraph"/>
        <w:numPr>
          <w:ilvl w:val="0"/>
          <w:numId w:val="38"/>
        </w:numPr>
        <w:ind w:firstLineChars="0"/>
        <w:rPr>
          <w:noProof/>
        </w:rPr>
      </w:pPr>
      <w:r w:rsidRPr="00036517">
        <w:rPr>
          <w:rFonts w:eastAsiaTheme="minorEastAsia"/>
          <w:noProof/>
          <w:lang w:eastAsia="zh-CN"/>
        </w:rPr>
        <w:t>R3-23287</w:t>
      </w:r>
      <w:r>
        <w:rPr>
          <w:rFonts w:eastAsiaTheme="minorEastAsia"/>
          <w:noProof/>
          <w:lang w:eastAsia="zh-CN"/>
        </w:rPr>
        <w:t xml:space="preserve">5 </w:t>
      </w:r>
      <w:r w:rsidR="00B816F8" w:rsidRPr="00285618">
        <w:rPr>
          <w:rFonts w:eastAsiaTheme="minorEastAsia"/>
          <w:noProof/>
          <w:lang w:eastAsia="zh-CN"/>
        </w:rPr>
        <w:t>Correction</w:t>
      </w:r>
      <w:r w:rsidR="00B816F8" w:rsidRPr="00DE1304">
        <w:rPr>
          <w:noProof/>
        </w:rPr>
        <w:t xml:space="preserve"> Correction on Missing Criticality Diagnostics [Add_Crit_Diag] </w:t>
      </w:r>
      <w:r w:rsidR="00B816F8" w:rsidRPr="00285618">
        <w:rPr>
          <w:rFonts w:asciiTheme="minorEastAsia" w:eastAsiaTheme="minorEastAsia" w:hAnsiTheme="minorEastAsia"/>
          <w:noProof/>
          <w:lang w:eastAsia="zh-CN"/>
        </w:rPr>
        <w:t>_</w:t>
      </w:r>
      <w:r w:rsidR="00B816F8" w:rsidRPr="00DE1304">
        <w:rPr>
          <w:noProof/>
        </w:rPr>
        <w:t xml:space="preserve">XnAP_TEI18 CR </w:t>
      </w:r>
      <w:r w:rsidR="000A463A" w:rsidRPr="00DE1304">
        <w:rPr>
          <w:noProof/>
        </w:rPr>
        <w:t>(Huawei, BT, Deutsche Telekom, Orange, NEC)</w:t>
      </w:r>
    </w:p>
    <w:p w:rsidR="00B816F8" w:rsidRPr="00DE1304" w:rsidRDefault="00036517" w:rsidP="00036517">
      <w:pPr>
        <w:pStyle w:val="ListParagraph"/>
        <w:numPr>
          <w:ilvl w:val="0"/>
          <w:numId w:val="38"/>
        </w:numPr>
        <w:ind w:firstLineChars="0"/>
        <w:rPr>
          <w:noProof/>
        </w:rPr>
      </w:pPr>
      <w:r w:rsidRPr="00036517">
        <w:rPr>
          <w:rFonts w:eastAsiaTheme="minorEastAsia"/>
          <w:noProof/>
          <w:lang w:eastAsia="zh-CN"/>
        </w:rPr>
        <w:t>R3-23287</w:t>
      </w:r>
      <w:r>
        <w:rPr>
          <w:rFonts w:eastAsiaTheme="minorEastAsia"/>
          <w:noProof/>
          <w:lang w:eastAsia="zh-CN"/>
        </w:rPr>
        <w:t xml:space="preserve">6 </w:t>
      </w:r>
      <w:r w:rsidR="00B816F8" w:rsidRPr="00036517">
        <w:rPr>
          <w:rFonts w:eastAsiaTheme="minorEastAsia"/>
          <w:noProof/>
          <w:lang w:eastAsia="zh-CN"/>
        </w:rPr>
        <w:t>Correction</w:t>
      </w:r>
      <w:r w:rsidR="00B816F8" w:rsidRPr="00DE1304">
        <w:rPr>
          <w:noProof/>
        </w:rPr>
        <w:t xml:space="preserve"> Correction on Missing Criticality Diagnostics [Add_Crit_Diag] </w:t>
      </w:r>
      <w:r w:rsidR="00B816F8" w:rsidRPr="00036517">
        <w:rPr>
          <w:rFonts w:asciiTheme="minorEastAsia" w:eastAsiaTheme="minorEastAsia" w:hAnsiTheme="minorEastAsia"/>
          <w:noProof/>
          <w:lang w:eastAsia="zh-CN"/>
        </w:rPr>
        <w:t>_</w:t>
      </w:r>
      <w:r w:rsidR="00B816F8" w:rsidRPr="00DE1304">
        <w:rPr>
          <w:noProof/>
        </w:rPr>
        <w:t xml:space="preserve">X2AP_TEI18 CR </w:t>
      </w:r>
      <w:r w:rsidR="000A463A" w:rsidRPr="00DE1304">
        <w:rPr>
          <w:noProof/>
        </w:rPr>
        <w:t>(Huawei, BT, Deutsche Telekom, Orange, NEC)</w:t>
      </w:r>
    </w:p>
    <w:sectPr w:rsidR="00B816F8" w:rsidRPr="00DE130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D8C" w:rsidRDefault="00D71D8C">
      <w:r>
        <w:separator/>
      </w:r>
    </w:p>
  </w:endnote>
  <w:endnote w:type="continuationSeparator" w:id="0">
    <w:p w:rsidR="00D71D8C" w:rsidRDefault="00D7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D8C" w:rsidRDefault="00D71D8C">
      <w:r>
        <w:separator/>
      </w:r>
    </w:p>
  </w:footnote>
  <w:footnote w:type="continuationSeparator" w:id="0">
    <w:p w:rsidR="00D71D8C" w:rsidRDefault="00D71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036DD4"/>
    <w:multiLevelType w:val="hybridMultilevel"/>
    <w:tmpl w:val="52F60B1E"/>
    <w:lvl w:ilvl="0" w:tplc="A096401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B954DF4"/>
    <w:multiLevelType w:val="hybridMultilevel"/>
    <w:tmpl w:val="AC10571E"/>
    <w:lvl w:ilvl="0" w:tplc="A096401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A35163"/>
    <w:multiLevelType w:val="hybridMultilevel"/>
    <w:tmpl w:val="08A644C8"/>
    <w:lvl w:ilvl="0" w:tplc="A096401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41DC3"/>
    <w:multiLevelType w:val="hybridMultilevel"/>
    <w:tmpl w:val="17E05CA2"/>
    <w:lvl w:ilvl="0" w:tplc="32704DF0">
      <w:start w:val="1"/>
      <w:numFmt w:val="decimal"/>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4"/>
  </w:num>
  <w:num w:numId="4">
    <w:abstractNumId w:val="25"/>
  </w:num>
  <w:num w:numId="5">
    <w:abstractNumId w:val="21"/>
  </w:num>
  <w:num w:numId="6">
    <w:abstractNumId w:val="0"/>
  </w:num>
  <w:num w:numId="7">
    <w:abstractNumId w:val="6"/>
  </w:num>
  <w:num w:numId="8">
    <w:abstractNumId w:val="15"/>
  </w:num>
  <w:num w:numId="9">
    <w:abstractNumId w:val="17"/>
  </w:num>
  <w:num w:numId="10">
    <w:abstractNumId w:val="16"/>
  </w:num>
  <w:num w:numId="11">
    <w:abstractNumId w:val="13"/>
  </w:num>
  <w:num w:numId="12">
    <w:abstractNumId w:val="23"/>
  </w:num>
  <w:num w:numId="13">
    <w:abstractNumId w:val="7"/>
  </w:num>
  <w:num w:numId="14">
    <w:abstractNumId w:val="20"/>
  </w:num>
  <w:num w:numId="15">
    <w:abstractNumId w:val="22"/>
  </w:num>
  <w:num w:numId="16">
    <w:abstractNumId w:val="9"/>
  </w:num>
  <w:num w:numId="17">
    <w:abstractNumId w:val="4"/>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11"/>
  </w:num>
  <w:num w:numId="37">
    <w:abstractNumId w:val="18"/>
  </w:num>
  <w:num w:numId="38">
    <w:abstractNumId w:val="19"/>
  </w:num>
  <w:num w:numId="39">
    <w:abstractNumId w:val="8"/>
  </w:num>
  <w:num w:numId="4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7B"/>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5DE1"/>
    <w:rsid w:val="0002747B"/>
    <w:rsid w:val="00031567"/>
    <w:rsid w:val="00032AB8"/>
    <w:rsid w:val="0003419C"/>
    <w:rsid w:val="000346B7"/>
    <w:rsid w:val="0003481B"/>
    <w:rsid w:val="000357E9"/>
    <w:rsid w:val="0003651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63A"/>
    <w:rsid w:val="000A4C5A"/>
    <w:rsid w:val="000A645A"/>
    <w:rsid w:val="000A689E"/>
    <w:rsid w:val="000A6CBD"/>
    <w:rsid w:val="000B13E4"/>
    <w:rsid w:val="000B48A6"/>
    <w:rsid w:val="000B4B4A"/>
    <w:rsid w:val="000B54C1"/>
    <w:rsid w:val="000B5774"/>
    <w:rsid w:val="000B5F7E"/>
    <w:rsid w:val="000B78CC"/>
    <w:rsid w:val="000C00E1"/>
    <w:rsid w:val="000C03AA"/>
    <w:rsid w:val="000C42DD"/>
    <w:rsid w:val="000C4E93"/>
    <w:rsid w:val="000C61ED"/>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24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5F5C"/>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4B24"/>
    <w:rsid w:val="0014638D"/>
    <w:rsid w:val="0015093A"/>
    <w:rsid w:val="00150FD5"/>
    <w:rsid w:val="00152608"/>
    <w:rsid w:val="001551A2"/>
    <w:rsid w:val="0015526C"/>
    <w:rsid w:val="00155DDD"/>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18F3"/>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57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7D4"/>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5F3"/>
    <w:rsid w:val="00276CD2"/>
    <w:rsid w:val="00277A1E"/>
    <w:rsid w:val="002801E0"/>
    <w:rsid w:val="0028062F"/>
    <w:rsid w:val="002808AD"/>
    <w:rsid w:val="002809AF"/>
    <w:rsid w:val="00280FEC"/>
    <w:rsid w:val="00281EB0"/>
    <w:rsid w:val="00282386"/>
    <w:rsid w:val="0028456D"/>
    <w:rsid w:val="00285618"/>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1EF"/>
    <w:rsid w:val="003436A3"/>
    <w:rsid w:val="00343FB8"/>
    <w:rsid w:val="003452B6"/>
    <w:rsid w:val="00347361"/>
    <w:rsid w:val="0035052F"/>
    <w:rsid w:val="00351711"/>
    <w:rsid w:val="00351B7B"/>
    <w:rsid w:val="00351BCD"/>
    <w:rsid w:val="00352A6B"/>
    <w:rsid w:val="0035378A"/>
    <w:rsid w:val="00353A10"/>
    <w:rsid w:val="00353FEE"/>
    <w:rsid w:val="00355891"/>
    <w:rsid w:val="00355E3A"/>
    <w:rsid w:val="00355E72"/>
    <w:rsid w:val="003561A9"/>
    <w:rsid w:val="00357A1A"/>
    <w:rsid w:val="00357C32"/>
    <w:rsid w:val="00360667"/>
    <w:rsid w:val="00360F5A"/>
    <w:rsid w:val="003616A4"/>
    <w:rsid w:val="00361D36"/>
    <w:rsid w:val="003621A3"/>
    <w:rsid w:val="00363FF1"/>
    <w:rsid w:val="003643D7"/>
    <w:rsid w:val="00364439"/>
    <w:rsid w:val="00366FA1"/>
    <w:rsid w:val="00367182"/>
    <w:rsid w:val="00367757"/>
    <w:rsid w:val="0037004C"/>
    <w:rsid w:val="003703CB"/>
    <w:rsid w:val="00370B55"/>
    <w:rsid w:val="0037119B"/>
    <w:rsid w:val="00371278"/>
    <w:rsid w:val="003716D6"/>
    <w:rsid w:val="00371EED"/>
    <w:rsid w:val="00372A7D"/>
    <w:rsid w:val="0037387A"/>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0A0"/>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969"/>
    <w:rsid w:val="003F6A59"/>
    <w:rsid w:val="0040734E"/>
    <w:rsid w:val="00407AFD"/>
    <w:rsid w:val="00407F9F"/>
    <w:rsid w:val="004122AC"/>
    <w:rsid w:val="004131D9"/>
    <w:rsid w:val="0041390E"/>
    <w:rsid w:val="00414BB3"/>
    <w:rsid w:val="00415963"/>
    <w:rsid w:val="0041637B"/>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47F"/>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B7F5B"/>
    <w:rsid w:val="004C14E9"/>
    <w:rsid w:val="004C1844"/>
    <w:rsid w:val="004C4FA4"/>
    <w:rsid w:val="004C5480"/>
    <w:rsid w:val="004C5649"/>
    <w:rsid w:val="004C702B"/>
    <w:rsid w:val="004C7705"/>
    <w:rsid w:val="004D0597"/>
    <w:rsid w:val="004D221A"/>
    <w:rsid w:val="004D244F"/>
    <w:rsid w:val="004D5606"/>
    <w:rsid w:val="004D6157"/>
    <w:rsid w:val="004D679B"/>
    <w:rsid w:val="004E01A9"/>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77F"/>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910"/>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9DC"/>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49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0B5"/>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99C"/>
    <w:rsid w:val="005E5A4E"/>
    <w:rsid w:val="005E5D79"/>
    <w:rsid w:val="005E64D8"/>
    <w:rsid w:val="005F0E08"/>
    <w:rsid w:val="005F1896"/>
    <w:rsid w:val="005F48CD"/>
    <w:rsid w:val="005F6F1F"/>
    <w:rsid w:val="00600BB7"/>
    <w:rsid w:val="00600E5D"/>
    <w:rsid w:val="006012B9"/>
    <w:rsid w:val="00602547"/>
    <w:rsid w:val="00603C3A"/>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DF5"/>
    <w:rsid w:val="00621D26"/>
    <w:rsid w:val="00622936"/>
    <w:rsid w:val="00623FA7"/>
    <w:rsid w:val="00625940"/>
    <w:rsid w:val="00625CEF"/>
    <w:rsid w:val="00625D09"/>
    <w:rsid w:val="0062772E"/>
    <w:rsid w:val="00627890"/>
    <w:rsid w:val="00627B25"/>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1CA"/>
    <w:rsid w:val="006A664F"/>
    <w:rsid w:val="006A6838"/>
    <w:rsid w:val="006A6896"/>
    <w:rsid w:val="006A6996"/>
    <w:rsid w:val="006A6C31"/>
    <w:rsid w:val="006B007A"/>
    <w:rsid w:val="006B178C"/>
    <w:rsid w:val="006B1CA7"/>
    <w:rsid w:val="006B2F6F"/>
    <w:rsid w:val="006B4EF4"/>
    <w:rsid w:val="006B5246"/>
    <w:rsid w:val="006B6D17"/>
    <w:rsid w:val="006B7598"/>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62C"/>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1FD"/>
    <w:rsid w:val="007359D7"/>
    <w:rsid w:val="007378BA"/>
    <w:rsid w:val="0074325B"/>
    <w:rsid w:val="0074377F"/>
    <w:rsid w:val="00744523"/>
    <w:rsid w:val="0074597A"/>
    <w:rsid w:val="007464A1"/>
    <w:rsid w:val="00746768"/>
    <w:rsid w:val="007468E1"/>
    <w:rsid w:val="00746DAC"/>
    <w:rsid w:val="00747354"/>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7D"/>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6FCF"/>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43F"/>
    <w:rsid w:val="008537FC"/>
    <w:rsid w:val="00855B68"/>
    <w:rsid w:val="0085631C"/>
    <w:rsid w:val="0085641C"/>
    <w:rsid w:val="00862B18"/>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749E"/>
    <w:rsid w:val="00890994"/>
    <w:rsid w:val="00890C7C"/>
    <w:rsid w:val="00890F8C"/>
    <w:rsid w:val="008922C2"/>
    <w:rsid w:val="00892701"/>
    <w:rsid w:val="008946B7"/>
    <w:rsid w:val="00897872"/>
    <w:rsid w:val="008A0411"/>
    <w:rsid w:val="008A07B6"/>
    <w:rsid w:val="008A48DD"/>
    <w:rsid w:val="008A4B74"/>
    <w:rsid w:val="008A58C6"/>
    <w:rsid w:val="008A60C1"/>
    <w:rsid w:val="008A6681"/>
    <w:rsid w:val="008A6A6E"/>
    <w:rsid w:val="008A6E23"/>
    <w:rsid w:val="008A701C"/>
    <w:rsid w:val="008A75D5"/>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A16"/>
    <w:rsid w:val="00972534"/>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935"/>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B7A"/>
    <w:rsid w:val="00A83254"/>
    <w:rsid w:val="00A83501"/>
    <w:rsid w:val="00A83E7D"/>
    <w:rsid w:val="00A83ED4"/>
    <w:rsid w:val="00A863EE"/>
    <w:rsid w:val="00A879FD"/>
    <w:rsid w:val="00A928E5"/>
    <w:rsid w:val="00A934D0"/>
    <w:rsid w:val="00A94392"/>
    <w:rsid w:val="00A95754"/>
    <w:rsid w:val="00A9721B"/>
    <w:rsid w:val="00AA1E84"/>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AB3"/>
    <w:rsid w:val="00AE7EA7"/>
    <w:rsid w:val="00AF0536"/>
    <w:rsid w:val="00AF1890"/>
    <w:rsid w:val="00AF3473"/>
    <w:rsid w:val="00AF45CD"/>
    <w:rsid w:val="00AF4A07"/>
    <w:rsid w:val="00AF4E18"/>
    <w:rsid w:val="00AF7515"/>
    <w:rsid w:val="00B00341"/>
    <w:rsid w:val="00B010E3"/>
    <w:rsid w:val="00B0113D"/>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BE2"/>
    <w:rsid w:val="00B80FF9"/>
    <w:rsid w:val="00B816F8"/>
    <w:rsid w:val="00B8244B"/>
    <w:rsid w:val="00B82661"/>
    <w:rsid w:val="00B82E23"/>
    <w:rsid w:val="00B83BC7"/>
    <w:rsid w:val="00B83C13"/>
    <w:rsid w:val="00B83F14"/>
    <w:rsid w:val="00B84852"/>
    <w:rsid w:val="00B85D7B"/>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71B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5E64"/>
    <w:rsid w:val="00C860CA"/>
    <w:rsid w:val="00C86957"/>
    <w:rsid w:val="00C9170E"/>
    <w:rsid w:val="00C92086"/>
    <w:rsid w:val="00C92420"/>
    <w:rsid w:val="00C93080"/>
    <w:rsid w:val="00C950C5"/>
    <w:rsid w:val="00C95985"/>
    <w:rsid w:val="00C95DEA"/>
    <w:rsid w:val="00C95E7A"/>
    <w:rsid w:val="00CA0175"/>
    <w:rsid w:val="00CA115B"/>
    <w:rsid w:val="00CA18DA"/>
    <w:rsid w:val="00CA1F55"/>
    <w:rsid w:val="00CA2621"/>
    <w:rsid w:val="00CA2ED0"/>
    <w:rsid w:val="00CA2FAB"/>
    <w:rsid w:val="00CA3678"/>
    <w:rsid w:val="00CA48F6"/>
    <w:rsid w:val="00CA50A6"/>
    <w:rsid w:val="00CA5422"/>
    <w:rsid w:val="00CA6F60"/>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3EB4"/>
    <w:rsid w:val="00CD69CD"/>
    <w:rsid w:val="00CD6ED2"/>
    <w:rsid w:val="00CE0A18"/>
    <w:rsid w:val="00CE0DA4"/>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6BA7"/>
    <w:rsid w:val="00D12684"/>
    <w:rsid w:val="00D129E1"/>
    <w:rsid w:val="00D13AF7"/>
    <w:rsid w:val="00D14BDC"/>
    <w:rsid w:val="00D1505B"/>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1D8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62"/>
    <w:rsid w:val="00DD350D"/>
    <w:rsid w:val="00DD3B19"/>
    <w:rsid w:val="00DD4216"/>
    <w:rsid w:val="00DD4F6E"/>
    <w:rsid w:val="00DD50DD"/>
    <w:rsid w:val="00DD5AE1"/>
    <w:rsid w:val="00DE1304"/>
    <w:rsid w:val="00DE151B"/>
    <w:rsid w:val="00DE1F2B"/>
    <w:rsid w:val="00DE274C"/>
    <w:rsid w:val="00DE281B"/>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24"/>
    <w:rsid w:val="00E15C46"/>
    <w:rsid w:val="00E16BCC"/>
    <w:rsid w:val="00E16F1D"/>
    <w:rsid w:val="00E214EB"/>
    <w:rsid w:val="00E232BC"/>
    <w:rsid w:val="00E234D2"/>
    <w:rsid w:val="00E30D80"/>
    <w:rsid w:val="00E3131F"/>
    <w:rsid w:val="00E319C5"/>
    <w:rsid w:val="00E31B55"/>
    <w:rsid w:val="00E324CC"/>
    <w:rsid w:val="00E34407"/>
    <w:rsid w:val="00E3467F"/>
    <w:rsid w:val="00E371E4"/>
    <w:rsid w:val="00E413B8"/>
    <w:rsid w:val="00E41CD1"/>
    <w:rsid w:val="00E42AC9"/>
    <w:rsid w:val="00E4440F"/>
    <w:rsid w:val="00E454D5"/>
    <w:rsid w:val="00E47690"/>
    <w:rsid w:val="00E51340"/>
    <w:rsid w:val="00E513E4"/>
    <w:rsid w:val="00E52089"/>
    <w:rsid w:val="00E52205"/>
    <w:rsid w:val="00E54B20"/>
    <w:rsid w:val="00E54D81"/>
    <w:rsid w:val="00E54E38"/>
    <w:rsid w:val="00E55B37"/>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997"/>
    <w:rsid w:val="00EE5C23"/>
    <w:rsid w:val="00EE678D"/>
    <w:rsid w:val="00EE7D34"/>
    <w:rsid w:val="00EE7D43"/>
    <w:rsid w:val="00EF0929"/>
    <w:rsid w:val="00EF137B"/>
    <w:rsid w:val="00EF1C97"/>
    <w:rsid w:val="00EF2310"/>
    <w:rsid w:val="00EF236D"/>
    <w:rsid w:val="00EF2E8F"/>
    <w:rsid w:val="00EF3793"/>
    <w:rsid w:val="00EF4764"/>
    <w:rsid w:val="00EF63F4"/>
    <w:rsid w:val="00EF74E7"/>
    <w:rsid w:val="00F0018C"/>
    <w:rsid w:val="00F008A4"/>
    <w:rsid w:val="00F00AA8"/>
    <w:rsid w:val="00F0378D"/>
    <w:rsid w:val="00F04AE3"/>
    <w:rsid w:val="00F07230"/>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CAE"/>
    <w:rsid w:val="00FB4E84"/>
    <w:rsid w:val="00FB575F"/>
    <w:rsid w:val="00FB7F73"/>
    <w:rsid w:val="00FC09B6"/>
    <w:rsid w:val="00FC283B"/>
    <w:rsid w:val="00FC28D0"/>
    <w:rsid w:val="00FC29D1"/>
    <w:rsid w:val="00FC46CF"/>
    <w:rsid w:val="00FC4959"/>
    <w:rsid w:val="00FC4E0F"/>
    <w:rsid w:val="00FC4EA1"/>
    <w:rsid w:val="00FC4F55"/>
    <w:rsid w:val="00FC7619"/>
    <w:rsid w:val="00FC7ABA"/>
    <w:rsid w:val="00FD05DC"/>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0F780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uiPriority w:val="34"/>
    <w:qFormat/>
    <w:rsid w:val="003431EF"/>
    <w:pPr>
      <w:ind w:firstLineChars="200" w:firstLine="420"/>
    </w:pPr>
  </w:style>
  <w:style w:type="character" w:customStyle="1" w:styleId="CRCoverPageZchn">
    <w:name w:val="CR Cover Page Zchn"/>
    <w:link w:val="CRCoverPage"/>
    <w:rsid w:val="003431EF"/>
    <w:rPr>
      <w:rFonts w:ascii="Arial" w:hAnsi="Arial"/>
      <w:lang w:val="en-GB"/>
    </w:rPr>
  </w:style>
  <w:style w:type="character" w:customStyle="1" w:styleId="B1Char">
    <w:name w:val="B1 Char"/>
    <w:qFormat/>
    <w:rsid w:val="00972534"/>
  </w:style>
  <w:style w:type="character" w:customStyle="1" w:styleId="B2Char">
    <w:name w:val="B2 Char"/>
    <w:link w:val="B2"/>
    <w:rsid w:val="0097253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54634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3F8D6-E387-467D-AACF-D36AFC3A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TotalTime>
  <Pages>3</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72</cp:revision>
  <cp:lastPrinted>2009-04-22T07:01:00Z</cp:lastPrinted>
  <dcterms:created xsi:type="dcterms:W3CDTF">2019-09-03T13:03:00Z</dcterms:created>
  <dcterms:modified xsi:type="dcterms:W3CDTF">2023-05-12T01:29:00Z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(3)hUiez0uAnevUiXV7GWDctWzEOvVZrTWSVEthdDyDDRMaLWxxiNp7dXg015cwvj6EAl1rfJne
C0RMtbhaCC9xxndjngHUxqfx1LOrVvrLcq1M//CW6BxHaphGMMU2Effq+fkQU7FnuDFl1lYv
YRgH1hpUBqzvjOMSA1BI1I9tha34cbjpq9Outk1TD8rkNHh27H5boAijWw4wGZLmMVm6Bc9r
ykxyeGzTqQNP8BOFUL</vt:lpwstr>
  </property>
  <property fmtid="{D5CDD505-2E9C-101B-9397-08002B2CF9AE}" pid="17" name="_2015_ms_pID_7253431">
    <vt:lpwstr>fcxJL3y+lJeicw7H88fYk/GyipcPwav/RwhOeMN3iq6MkJ/SbXrTRL
PTQNh3EZDn/M6V1JksHGO6mIAkLBO7TqtCvko71uWRyZ1LAiAekXpY7saT16UNnTQoaL5T1m
7S/veRYLu27h9ENicLyTPO3iLRME/wZgUI5HIm6gGOTteT9Ole0jBWGaUbPv7P2HrEDMa4uu
10tqa10Z0ZvP5V8929wdUS7Uu6Hfl5d91ex5</vt:lpwstr>
  </property>
  <property fmtid="{D5CDD505-2E9C-101B-9397-08002B2CF9AE}" pid="18" name="_2015_ms_pID_7253432">
    <vt:lpwstr>yYXA1WslayVJq4xpfQjJwtQ=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1669821457</vt:lpwstr>
  </property>
</Properties>
</file>